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F" w:rsidRDefault="00AD2FBF" w:rsidP="00AD2F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«Қаратоғай жалпы орта білім беретін мектебі» КММ</w:t>
      </w:r>
    </w:p>
    <w:p w:rsidR="00AD2FBF" w:rsidRDefault="00AD2FBF" w:rsidP="00AD2FBF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Орта білім беру ұйымдарының бастапқы әскери және технологиялық даярлығының педагог-ұйымдастырушысы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мамандығы бойынша тұрақты лауазымға конкурс</w:t>
      </w:r>
    </w:p>
    <w:p w:rsidR="00AD2FBF" w:rsidRDefault="00AD2FBF" w:rsidP="00AD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«Қаратоғай жалпы орта білім беретін мектебі» КММ, Ақтөбе облысы, Мәртөк ауданы, Қаратоғай ауылы, пошта индексі 030606, электрондық пошта </w:t>
      </w:r>
      <w:r>
        <w:rPr>
          <w:rFonts w:ascii="Times New Roman" w:hAnsi="Times New Roman" w:cs="Times New Roman"/>
          <w:bCs/>
          <w:color w:val="0070C0"/>
          <w:sz w:val="20"/>
          <w:szCs w:val="20"/>
          <w:u w:val="single"/>
          <w:lang w:val="kk-KZ"/>
        </w:rPr>
        <w:t>karatygai@mail.ru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, телефон </w:t>
      </w:r>
      <w:r>
        <w:rPr>
          <w:rFonts w:ascii="Times New Roman" w:hAnsi="Times New Roman" w:cs="Times New Roman"/>
          <w:bCs/>
          <w:color w:val="0070C0"/>
          <w:sz w:val="20"/>
          <w:szCs w:val="20"/>
          <w:lang w:val="kk-KZ"/>
        </w:rPr>
        <w:t xml:space="preserve">8-71-(331)-26-4-16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педагогтың тұрықты лауазымына конкурс жариялайды.</w:t>
      </w:r>
    </w:p>
    <w:p w:rsidR="00AD2FBF" w:rsidRDefault="00AD2FBF" w:rsidP="00AD2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Лауазымның атауы:    </w:t>
      </w:r>
      <w:r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ұйымдарының бастапқы әскери және технологиялық даярлығының педагог-ұйымдастырушысы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>(1 бірлік)</w:t>
      </w:r>
    </w:p>
    <w:p w:rsidR="00AD2FBF" w:rsidRDefault="00AD2FBF" w:rsidP="00AD2FB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 функционалдық міндеттері: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Лауазымдық міндеттері: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 кабинетін жабдықтауға және жабдықтауға қойылатын талаптарды сақтайды;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әскерге шақыру жасына дейінгілерді әскери есепке қою жөніндегі алдын ала жұмысты ұйымдастырады;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оқу-тәрбие үдерісінде қауіпсіздік шараларын сақтайды;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Білуге тиіс: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Қазақстан Республикасының </w:t>
      </w:r>
      <w:r>
        <w:fldChar w:fldCharType="begin"/>
      </w:r>
      <w:r w:rsidRPr="00D578EF">
        <w:rPr>
          <w:lang w:val="kk-KZ"/>
        </w:rPr>
        <w:instrText xml:space="preserve"> HYPERLINK "https://adilet.zan.kz/kaz/docs/K950001000_" \l "z1"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Конституциясын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, Қазақстан Республикасының "</w:t>
      </w:r>
      <w:r>
        <w:fldChar w:fldCharType="begin"/>
      </w:r>
      <w:r w:rsidRPr="00D578EF">
        <w:rPr>
          <w:lang w:val="kk-KZ"/>
        </w:rPr>
        <w:instrText xml:space="preserve"> HYPERLINK "https://adilet.zan.kz/kaz/docs/Z070000319_" \l "z1"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Білім туралы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r>
        <w:fldChar w:fldCharType="begin"/>
      </w:r>
      <w:r w:rsidRPr="00D578EF">
        <w:rPr>
          <w:lang w:val="kk-KZ"/>
        </w:rPr>
        <w:instrText xml:space="preserve"> HYPERLINK "https://adilet.zan.kz/kaz/docs/Z1900000293" \l "z22"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Педагог мәртебесі туралы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r>
        <w:fldChar w:fldCharType="begin"/>
      </w:r>
      <w:r w:rsidRPr="00D578EF">
        <w:rPr>
          <w:lang w:val="kk-KZ"/>
        </w:rPr>
        <w:instrText xml:space="preserve"> HYPERLINK "https://adilet.zan.kz/kaz/docs/Z020000345_" \l "z2"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Қазақстан Республикасындағы Баланың құқықтары туралы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", "</w:t>
      </w:r>
      <w:r>
        <w:fldChar w:fldCharType="begin"/>
      </w:r>
      <w:r w:rsidRPr="00D578EF">
        <w:rPr>
          <w:lang w:val="kk-KZ"/>
        </w:rPr>
        <w:instrText xml:space="preserve"> HYPERLINK "https://adilet.zan.kz/kaz/docs/Z1200000561" \l "z2"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Әскери қызмет және әскери қызметшілердің мәртебесі туралы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 заңдарын, Қазақстан Республикасының азаматтарын әскери есепке алу мәселелері жөніндегі нормативтік құқықтық актілерді, "</w:t>
      </w:r>
      <w:r>
        <w:fldChar w:fldCharType="begin"/>
      </w:r>
      <w:r w:rsidRPr="00D578EF">
        <w:rPr>
          <w:lang w:val="kk-KZ"/>
        </w:rPr>
        <w:instrText xml:space="preserve"> HYPERLINK "https://adilet.zan.kz/kaz/docs/Z1500000410" \l "z1"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auto"/>
          <w:spacing w:val="2"/>
          <w:sz w:val="20"/>
          <w:szCs w:val="20"/>
          <w:u w:val="none"/>
          <w:lang w:val="kk-KZ"/>
        </w:rPr>
        <w:t>Сыбайлас жемқорлыққа қарсы іс-қимыл туралы</w:t>
      </w:r>
      <w:r>
        <w:fldChar w:fldCharType="end"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білім беруді дамытудың мемлекеттік бағдарламалары, білім алушыларға білім беру мен тәрбиелеу, бастапқы әскери даярлық мәселелері жөніндегі өзге де нормативтік құқықтық актілер;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мемлекеттік жалпыға міндетті білім беру стандарты, оқу пәнінің мазмұны, оқу-тәрбие процесі, оқыту және бағалау әдістемесі;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 және психология, әлеуметтану негіздері, қазіргі педагогикалық ғылым мен практиканың жетістіктері;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басқарудың инновациялық әдістері;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педагогикалық этиканың нормалары;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  экономика негіздері, еңбек заңнамасы, еңбек қауіпсіздігі және еңбекті қорғау, өртке қарсы қорғау қағидалары.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   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Еңбекақы төлеу мөлшері мен шарттары: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еңбекақы  мөлшері 149893 теңге.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  <w:t xml:space="preserve">      (жалақыға есептелген төлем – ұсталымсыз)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3.Кандидатқа қойылатын біліктілік талаптары: 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"Бастапқы әскери оқыту және дене тәрбиесі оқытушысы" мамандығы бойынша жоғары және (немесе) жоғары оқу орнынан кейінгі білім;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 "Запастағы офицер", офицерлік құрам лауазымдарында жоғары (орта) әскери немесе педагогикалық білімі немесе педагогикалық қайта даярлығын растайтын құжаты бар әскери қызметі болған жағдайда, жұмыс өтіліне талап қойылмайды;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және (немесе) біліктілігінің жоғары деңгейі болған кезде мамандығы бойынша жұмыс өтілі: педагог-модератор үшін-кемінде 2 жыл, педагог – сарапшы үшін-кемінде 3 жыл, педагог-зерттеуші үшін – кемінде 4 жыл, педагог-шебер үшін-5 жыл.</w:t>
      </w:r>
    </w:p>
    <w:p w:rsidR="00AD2FBF" w:rsidRDefault="00AD2FBF" w:rsidP="00AD2F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4.Құжаттарды қабылдау мерзімі: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12.09.2022ж.  – 20.09.2022ж.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  <w:t>(7 жұмыс күні)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lastRenderedPageBreak/>
        <w:t>Құжаттарды қабылдау уақыты (қағаз түрінде болса) – 9:00 – 17:00 сағ.аралығы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Үзіліс 12:00 – 14:00 сағ.аралығында</w:t>
      </w:r>
      <w:bookmarkStart w:id="0" w:name="_GoBack"/>
      <w:bookmarkEnd w:id="0"/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Құжаттарды қабылдау орны: мұғалімдер бөлмесі.</w:t>
      </w: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5. Қажетті құжаттар тізбесі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z162"/>
      <w:r>
        <w:rPr>
          <w:rFonts w:ascii="Times New Roman" w:hAnsi="Times New Roman" w:cs="Times New Roman"/>
          <w:sz w:val="20"/>
          <w:szCs w:val="20"/>
          <w:lang w:val="kk-KZ"/>
        </w:rPr>
        <w:t xml:space="preserve">      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z163"/>
      <w:bookmarkEnd w:id="1"/>
      <w:r>
        <w:rPr>
          <w:rFonts w:ascii="Times New Roman" w:hAnsi="Times New Roman" w:cs="Times New Roman"/>
          <w:sz w:val="20"/>
          <w:szCs w:val="20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164"/>
      <w:bookmarkEnd w:id="2"/>
      <w:r>
        <w:rPr>
          <w:rFonts w:ascii="Times New Roman" w:hAnsi="Times New Roman" w:cs="Times New Roman"/>
          <w:sz w:val="20"/>
          <w:szCs w:val="20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z165"/>
      <w:bookmarkEnd w:id="3"/>
      <w:r>
        <w:rPr>
          <w:rFonts w:ascii="Times New Roman" w:hAnsi="Times New Roman" w:cs="Times New Roman"/>
          <w:sz w:val="20"/>
          <w:szCs w:val="20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5" w:name="z166"/>
      <w:bookmarkEnd w:id="4"/>
      <w:r>
        <w:rPr>
          <w:rFonts w:ascii="Times New Roman" w:hAnsi="Times New Roman" w:cs="Times New Roman"/>
          <w:sz w:val="20"/>
          <w:szCs w:val="20"/>
          <w:lang w:val="kk-KZ"/>
        </w:rPr>
        <w:t>      5) еңбек қызметін растайтын құжаттың көшірмесі (бар болса);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6" w:name="z167"/>
      <w:bookmarkEnd w:id="5"/>
      <w:r>
        <w:rPr>
          <w:rFonts w:ascii="Times New Roman" w:hAnsi="Times New Roman" w:cs="Times New Roman"/>
          <w:sz w:val="20"/>
          <w:szCs w:val="20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168"/>
      <w:bookmarkEnd w:id="6"/>
      <w:r>
        <w:rPr>
          <w:rFonts w:ascii="Times New Roman" w:hAnsi="Times New Roman" w:cs="Times New Roman"/>
          <w:sz w:val="20"/>
          <w:szCs w:val="20"/>
          <w:lang w:val="kk-KZ"/>
        </w:rPr>
        <w:t>      7) психоневрологиялық ұйымнан анықтама;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8" w:name="z169"/>
      <w:bookmarkEnd w:id="7"/>
      <w:r>
        <w:rPr>
          <w:rFonts w:ascii="Times New Roman" w:hAnsi="Times New Roman" w:cs="Times New Roman"/>
          <w:sz w:val="20"/>
          <w:szCs w:val="20"/>
          <w:lang w:val="kk-KZ"/>
        </w:rPr>
        <w:t>      8) наркологиялық ұйымнан анықтама;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170"/>
      <w:bookmarkEnd w:id="8"/>
      <w:r>
        <w:rPr>
          <w:rFonts w:ascii="Times New Roman" w:hAnsi="Times New Roman" w:cs="Times New Roman"/>
          <w:sz w:val="20"/>
          <w:szCs w:val="20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171"/>
      <w:bookmarkEnd w:id="9"/>
      <w:r>
        <w:rPr>
          <w:rFonts w:ascii="Times New Roman" w:hAnsi="Times New Roman" w:cs="Times New Roman"/>
          <w:sz w:val="20"/>
          <w:szCs w:val="20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D2FBF" w:rsidRDefault="00AD2FBF" w:rsidP="00AD2FBF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D2FBF" w:rsidRDefault="00AD2FBF" w:rsidP="00AD2FBF">
      <w:pPr>
        <w:pStyle w:val="a3"/>
        <w:tabs>
          <w:tab w:val="left" w:pos="705"/>
        </w:tabs>
        <w:spacing w:after="0" w:line="240" w:lineRule="auto"/>
        <w:ind w:left="-49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AD2FBF" w:rsidRPr="00AD2FBF" w:rsidTr="002242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Мемлекеттік білім беру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ұйымдарының бірінші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басшылары мен педагогтерін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лауазымға тағайындау,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лауазымнан босату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қағидаларына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10-қосымша</w:t>
            </w:r>
          </w:p>
        </w:tc>
      </w:tr>
      <w:tr w:rsidR="00AD2FBF" w:rsidTr="002242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D2FBF" w:rsidTr="002242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жариялаған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мемлекетті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</w:t>
            </w:r>
          </w:p>
        </w:tc>
      </w:tr>
    </w:tbl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кандидаттың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Т.А.Ә.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), ЖСН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қ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ты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тұратын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телефоны</w:t>
      </w:r>
    </w:p>
    <w:p w:rsidR="00AD2FBF" w:rsidRDefault="00AD2FBF" w:rsidP="00AD2F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z229"/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Өтініш</w:t>
      </w:r>
      <w:proofErr w:type="spellEnd"/>
    </w:p>
    <w:bookmarkEnd w:id="11"/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бос/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уақытша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бос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лауазым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орналасуға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конкурсқа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жіберуіңізді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сұраймын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керегінің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астын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сызу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керек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ұйымдарының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Қазіргі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уа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қытта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істеймін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____________________________________________________________________ 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ұйымның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Өзім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хабарлаймын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D2FBF" w:rsidRDefault="00AD2FBF" w:rsidP="00AD2F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Білімі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қу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орнынан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кейінгі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387"/>
        <w:gridCol w:w="2433"/>
        <w:gridCol w:w="3450"/>
      </w:tblGrid>
      <w:tr w:rsidR="00AD2FBF" w:rsidTr="002242BD">
        <w:trPr>
          <w:trHeight w:val="30"/>
        </w:trPr>
        <w:tc>
          <w:tcPr>
            <w:tcW w:w="4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орнының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мамандығы</w:t>
            </w:r>
            <w:proofErr w:type="spellEnd"/>
          </w:p>
        </w:tc>
      </w:tr>
      <w:tr w:rsidR="00AD2FBF" w:rsidTr="002242BD">
        <w:trPr>
          <w:trHeight w:val="30"/>
        </w:trPr>
        <w:tc>
          <w:tcPr>
            <w:tcW w:w="45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іктілік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санатының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берген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растаған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күні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):____________________________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Педагогикалық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өтілі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Келесі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нәтижелерім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бар:_____________________________________________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    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Наградалары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атақтары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дәрежесі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ғылыми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атағы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сондай-ақ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мәліметтері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9"/>
        <w:gridCol w:w="3696"/>
      </w:tblGrid>
      <w:tr w:rsidR="00AD2FBF" w:rsidRPr="00AD2FBF" w:rsidTr="002242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Мемлекеттік білім беру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ұйымдарының бірінші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басшылары мен педагогтерін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лауазымға тағайындау,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лауазымнан босату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қағидаларына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11-қосымша</w:t>
            </w:r>
          </w:p>
        </w:tc>
      </w:tr>
      <w:tr w:rsidR="00AD2FBF" w:rsidTr="002242B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</w:p>
        </w:tc>
      </w:tr>
    </w:tbl>
    <w:p w:rsidR="00AD2FBF" w:rsidRDefault="00AD2FBF" w:rsidP="00AD2FB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z231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уа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>қытша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____________________________________________________________  (Т.Ә.А.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болған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жағдайда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))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155"/>
        <w:gridCol w:w="2030"/>
        <w:gridCol w:w="2884"/>
      </w:tblGrid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2"/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Растайтын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Балл саны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күндізгі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5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сырттай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қашықтықтан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2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диплом = 7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академиялық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Магистр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5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PHD-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10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10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кандидаты = 10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біліктілі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Сертификат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санатымен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2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70-тен 80-ге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80-нен 90-ға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6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30-дан 40-қа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40-тан 50-ге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2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санатымен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=6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80-ден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=7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40-тан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=2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=4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санатымен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=4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=7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80-нен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=8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40-тан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=4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санатымен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=8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80-нен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=9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=0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=4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=6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шебер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- 10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Куәлік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санат-1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-2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санатты-3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Педагог-модератор-3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шебер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10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1,5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2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3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Әкімшілі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 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= 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 = 5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Жұмысқа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алғаш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іскен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диплом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практика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нәтижелері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 = 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 = 0,5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Алдыңғы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орнынан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хат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Хат 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хат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болмаған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жағдайда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минус 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Теріс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= минус 5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Кәсіби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жеті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іктердің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жобалары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мемлекетті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жүлдегерлері-0,5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жобалар-1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жүлдегерлері-3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қатысушысы-1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жүлдегері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медаль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Қазақстанның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сіңірген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 - 10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жұмыстар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авторы – 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авторы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Қоғамды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көшбасшылық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көптілділі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тәлімгер-0,5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жетекшілігі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әсіби-педагогикалық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қауымдастық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көшбасшысы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1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2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3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 – 5 балл</w:t>
            </w:r>
          </w:p>
        </w:tc>
      </w:tr>
      <w:tr w:rsidR="00AD2FBF" w:rsidTr="002242BD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әндік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сертификаттары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сауаттылық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сертификаты,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ҚАЗТЕСТ,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IELTS; 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TOEFL; 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DELF;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Goethe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ғдарламалау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-пен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істеуді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бағдарламалары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НЗМ ПШО,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курстары</w:t>
            </w:r>
            <w:proofErr w:type="spellEnd"/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– 0,5 балл</w:t>
            </w:r>
          </w:p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- 0,5 балл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қайсысы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AD2FBF" w:rsidTr="002242BD">
        <w:trPr>
          <w:trHeight w:val="3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FBF" w:rsidRDefault="00AD2FBF" w:rsidP="002242B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Максималды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балл – 83</w:t>
            </w:r>
          </w:p>
        </w:tc>
      </w:tr>
    </w:tbl>
    <w:p w:rsidR="00AD2FBF" w:rsidRPr="00D578EF" w:rsidRDefault="00AD2FBF" w:rsidP="00AD2FB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20A78" w:rsidRDefault="00C20A78"/>
    <w:sectPr w:rsidR="00C2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21"/>
    <w:multiLevelType w:val="hybridMultilevel"/>
    <w:tmpl w:val="7B1A12BA"/>
    <w:lvl w:ilvl="0" w:tplc="94F0575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E"/>
    <w:rsid w:val="00AD2FBF"/>
    <w:rsid w:val="00C20A78"/>
    <w:rsid w:val="00E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10598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</dc:creator>
  <cp:keywords/>
  <dc:description/>
  <cp:lastModifiedBy>Еримбетова</cp:lastModifiedBy>
  <cp:revision>2</cp:revision>
  <dcterms:created xsi:type="dcterms:W3CDTF">2022-09-12T04:09:00Z</dcterms:created>
  <dcterms:modified xsi:type="dcterms:W3CDTF">2022-09-12T04:10:00Z</dcterms:modified>
</cp:coreProperties>
</file>