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4F" w:rsidRDefault="00E93F4F" w:rsidP="00E93F4F">
      <w:pPr>
        <w:spacing w:after="0"/>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«Қаратоғай жалпы орта білім беретін мектебі» КММ</w:t>
      </w:r>
    </w:p>
    <w:p w:rsidR="00E93F4F" w:rsidRDefault="00E93F4F" w:rsidP="00E93F4F">
      <w:pPr>
        <w:spacing w:after="0"/>
        <w:rPr>
          <w:rFonts w:ascii="Times New Roman" w:hAnsi="Times New Roman" w:cs="Times New Roman"/>
          <w:bCs/>
          <w:sz w:val="20"/>
          <w:szCs w:val="20"/>
          <w:lang w:val="kk-KZ"/>
        </w:rPr>
      </w:pPr>
    </w:p>
    <w:p w:rsidR="00E93F4F" w:rsidRDefault="00E93F4F" w:rsidP="00E93F4F">
      <w:pPr>
        <w:spacing w:after="0"/>
        <w:ind w:firstLine="284"/>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Педагог – психолог мамандығы бойынша уақытша бос лауазымға конкурс</w:t>
      </w:r>
    </w:p>
    <w:p w:rsidR="00E93F4F" w:rsidRDefault="00E93F4F" w:rsidP="00E93F4F">
      <w:pPr>
        <w:pStyle w:val="a3"/>
        <w:numPr>
          <w:ilvl w:val="0"/>
          <w:numId w:val="1"/>
        </w:num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«Қаратоғай жалпы орта білім беретін мектебі» КММ, Ақтөбе облысы, Мәртөк ауданы, Қаратоғай ауылы, пошта индексі 030606, электрондық пошта </w:t>
      </w:r>
      <w:r>
        <w:rPr>
          <w:rFonts w:ascii="Times New Roman" w:hAnsi="Times New Roman" w:cs="Times New Roman"/>
          <w:bCs/>
          <w:color w:val="00B0F0"/>
          <w:sz w:val="20"/>
          <w:szCs w:val="20"/>
          <w:u w:val="single"/>
          <w:lang w:val="kk-KZ"/>
        </w:rPr>
        <w:t>karatygai@mail.ru</w:t>
      </w:r>
      <w:r>
        <w:rPr>
          <w:rFonts w:ascii="Times New Roman" w:hAnsi="Times New Roman" w:cs="Times New Roman"/>
          <w:bCs/>
          <w:sz w:val="20"/>
          <w:szCs w:val="20"/>
          <w:lang w:val="kk-KZ"/>
        </w:rPr>
        <w:t>, телефон 8-71-(331)-26-4-16 педагогтың уақытша бос лауазымына конкурс жариялайды.</w:t>
      </w:r>
    </w:p>
    <w:p w:rsidR="00E93F4F" w:rsidRDefault="00E93F4F" w:rsidP="00E93F4F">
      <w:pPr>
        <w:pStyle w:val="a3"/>
        <w:numPr>
          <w:ilvl w:val="0"/>
          <w:numId w:val="1"/>
        </w:num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Уақытша бос лауазымның атауы: </w:t>
      </w:r>
      <w:r>
        <w:rPr>
          <w:rFonts w:ascii="Times New Roman" w:hAnsi="Times New Roman" w:cs="Times New Roman"/>
          <w:bCs/>
          <w:sz w:val="20"/>
          <w:szCs w:val="20"/>
          <w:u w:val="single"/>
          <w:lang w:val="kk-KZ"/>
        </w:rPr>
        <w:t>Педагог-психолог (1 бірлік)</w:t>
      </w:r>
    </w:p>
    <w:p w:rsidR="00E93F4F" w:rsidRDefault="00E93F4F" w:rsidP="00E93F4F">
      <w:pPr>
        <w:spacing w:after="0"/>
        <w:ind w:left="284"/>
        <w:rPr>
          <w:rFonts w:ascii="Times New Roman" w:hAnsi="Times New Roman" w:cs="Times New Roman"/>
          <w:b/>
          <w:bCs/>
          <w:sz w:val="20"/>
          <w:szCs w:val="20"/>
          <w:lang w:val="kk-KZ"/>
        </w:rPr>
      </w:pPr>
      <w:r>
        <w:rPr>
          <w:rFonts w:ascii="Times New Roman" w:hAnsi="Times New Roman" w:cs="Times New Roman"/>
          <w:b/>
          <w:bCs/>
          <w:sz w:val="20"/>
          <w:szCs w:val="20"/>
          <w:lang w:val="kk-KZ"/>
        </w:rPr>
        <w:t>Негізгі  функционалдық міндеттері:</w:t>
      </w:r>
    </w:p>
    <w:p w:rsidR="00E93F4F" w:rsidRDefault="00E93F4F" w:rsidP="00E93F4F">
      <w:pPr>
        <w:tabs>
          <w:tab w:val="left" w:pos="705"/>
        </w:tabs>
        <w:spacing w:after="0" w:line="240" w:lineRule="auto"/>
        <w:ind w:left="-1134" w:firstLine="284"/>
        <w:rPr>
          <w:rFonts w:ascii="Times New Roman" w:hAnsi="Times New Roman" w:cs="Times New Roman"/>
          <w:bCs/>
          <w:sz w:val="20"/>
          <w:szCs w:val="20"/>
          <w:lang w:val="kk-KZ"/>
        </w:rPr>
      </w:pPr>
      <w:r>
        <w:rPr>
          <w:rFonts w:ascii="Times New Roman" w:hAnsi="Times New Roman" w:cs="Times New Roman"/>
          <w:bCs/>
          <w:sz w:val="20"/>
          <w:szCs w:val="20"/>
          <w:lang w:val="kk-KZ"/>
        </w:rPr>
        <w:t xml:space="preserve">        Педагог-психолог мынадай мiндеттердi аткарады: </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тәрбие ісiмен окыту процесiнде оқушылардың (тәрбиеленушілердің) психикалык, соматикалық және әлеуметтік амандығын сақтау бағытындағы кәсiби кызметiн жүзеге асырады.</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бала құқыктары конвенциясына баланың жеке құқыктарынын сақталуына ыкпал етедi;</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әлеуметтік салалары үйлесімділігін қамтамасыз етуге ықпал етеді; әлеуметтік дизадаптация пайда болуының алдын алу бағытында сақтандыру шараларын жүзеге асырады;</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xml:space="preserve">балалардың дамуына кедергі келтiретiн факторларды аныктайды және оларға әртүрлi психологиялык көмек көрсету (психокоррекциялық, сауықтыру және консультациялық) бағытында шаралар қабылдайды; </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xml:space="preserve">балаларға, ата-аналарға (оларды алмастыратын тұлғаларға), педагогикалық ұжымға нақты проблемаларды шешуге көмектеседі; </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әртүрлі бейiн, бағыттарда психологиялық диагностика жүргiзедi;</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зерттеу материалдары бойынша оқушылардың, тәрбиеленушілердің жеке тұлғалық және әлеуметтік дамуы проблемаларын шешу iсiнде педагогика ұжымына, сондай-ак ата-аналарға (заңды өкiлдерге) бағдар беру мақсатымен психологиялық-педагогикалык корытындылар әзiрлейдi;</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xml:space="preserve">белгiленген форма бойынша құжаттама жүргiзедi және оны тиiстi мақсатта қолданады; </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оқушылардың, тәрбиеленушiлердiң жеке және жас ерекшеліктерін есепке ала отырып, бiлiм беру қызметi бойынша дамыту және түзету бағдарламаларын жоспарлауға, әзiрлеуге қатысады, олардың әртүрлі жағдайларда өз өмiрлiк және кәсіптік тағдырын өзі шешуге дайын болу қабілетін дамытуға жәрдем етедi;</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творчестволық тұрғыдан дарынды тәрбиеленушiлерге психологиялық қолдау көрсетеді, оларды іздеп табуға, таланттарының дамуына ықпал жасайды;</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xml:space="preserve">тәрбиеленушiлердiң әлеуметтік дамуындағы әртүрлі ауытқушылықтарды (акыл-ой, физикалық, эмоционалдық) анықтап, оларды психологиялық-педагогикалық түзету бағытында шаралар қолданады; </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оқушылардың, тәрбиеленушілердің, педагогика қызметкерлерiнiң және ата-аналардың (занды өкiлдердiн) психологиялық мәдениетін қалыптастырады.</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қызметкерлердің, окушылардың, тәрбиеленушiлердiң, педагогтардың, ата-аналардың (заңды өкiлдердiң) әлеуметтік-психологиялық құзыретiн арттыру бағытында психологияны практикада қолдану мәселелері жөнiнен кеңес береді;</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педагогикалық әдістемелік кеңестердiң жұмысына, ата-аналар жиналыстарын өткізуге, білім беру бағдарламаларында қарастырылған сауықтыру, тәрбие және басқа бағыттар бойынша жүргiзiлетiн шараға қатысады;</w:t>
      </w:r>
    </w:p>
    <w:p w:rsidR="00E93F4F" w:rsidRDefault="00E93F4F" w:rsidP="00E93F4F">
      <w:pPr>
        <w:pStyle w:val="a3"/>
        <w:numPr>
          <w:ilvl w:val="0"/>
          <w:numId w:val="2"/>
        </w:numPr>
        <w:tabs>
          <w:tab w:val="left" w:pos="705"/>
        </w:tabs>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еңбек қорғау, қауiпсiздiк техникасы және өрт қауіпсіздігі ережелері мен нормаларын сақтайды.</w:t>
      </w:r>
    </w:p>
    <w:p w:rsidR="00E93F4F" w:rsidRDefault="00E93F4F" w:rsidP="00E93F4F">
      <w:pPr>
        <w:pStyle w:val="a3"/>
        <w:spacing w:after="0" w:line="240" w:lineRule="auto"/>
        <w:rPr>
          <w:rFonts w:ascii="Times New Roman" w:hAnsi="Times New Roman" w:cs="Times New Roman"/>
          <w:bCs/>
          <w:sz w:val="20"/>
          <w:szCs w:val="20"/>
          <w:lang w:val="kk-KZ"/>
        </w:rPr>
      </w:pP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
          <w:bCs/>
          <w:sz w:val="20"/>
          <w:szCs w:val="20"/>
          <w:lang w:val="kk-KZ"/>
        </w:rPr>
        <w:t>Еңбекақы төлеу мөлшері мен шарттары:</w:t>
      </w:r>
      <w:r>
        <w:rPr>
          <w:rFonts w:ascii="Times New Roman" w:hAnsi="Times New Roman" w:cs="Times New Roman"/>
          <w:bCs/>
          <w:sz w:val="20"/>
          <w:szCs w:val="20"/>
          <w:lang w:val="kk-KZ"/>
        </w:rPr>
        <w:t xml:space="preserve"> еңбекақы  мөлшері 156733 теңге.</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Cs/>
          <w:sz w:val="20"/>
          <w:szCs w:val="20"/>
          <w:lang w:val="kk-KZ"/>
        </w:rPr>
        <w:tab/>
      </w:r>
      <w:r>
        <w:rPr>
          <w:rFonts w:ascii="Times New Roman" w:hAnsi="Times New Roman" w:cs="Times New Roman"/>
          <w:bCs/>
          <w:sz w:val="20"/>
          <w:szCs w:val="20"/>
          <w:lang w:val="kk-KZ"/>
        </w:rPr>
        <w:tab/>
      </w:r>
      <w:r>
        <w:rPr>
          <w:rFonts w:ascii="Times New Roman" w:hAnsi="Times New Roman" w:cs="Times New Roman"/>
          <w:bCs/>
          <w:sz w:val="20"/>
          <w:szCs w:val="20"/>
          <w:lang w:val="kk-KZ"/>
        </w:rPr>
        <w:tab/>
      </w:r>
      <w:r>
        <w:rPr>
          <w:rFonts w:ascii="Times New Roman" w:hAnsi="Times New Roman" w:cs="Times New Roman"/>
          <w:bCs/>
          <w:sz w:val="20"/>
          <w:szCs w:val="20"/>
          <w:lang w:val="kk-KZ"/>
        </w:rPr>
        <w:tab/>
      </w:r>
      <w:r>
        <w:rPr>
          <w:rFonts w:ascii="Times New Roman" w:hAnsi="Times New Roman" w:cs="Times New Roman"/>
          <w:bCs/>
          <w:sz w:val="20"/>
          <w:szCs w:val="20"/>
          <w:lang w:val="kk-KZ"/>
        </w:rPr>
        <w:tab/>
        <w:t xml:space="preserve">       (жалақыға есептелген төлем – ұсталымсыз)</w:t>
      </w:r>
    </w:p>
    <w:p w:rsidR="00E93F4F" w:rsidRDefault="00E93F4F" w:rsidP="00E93F4F">
      <w:pPr>
        <w:pStyle w:val="a3"/>
        <w:tabs>
          <w:tab w:val="left" w:pos="705"/>
        </w:tabs>
        <w:spacing w:after="0" w:line="240" w:lineRule="auto"/>
        <w:ind w:left="-490"/>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3.Кандидатқа қойылатын біліктілік талаптары: </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Cs/>
          <w:sz w:val="20"/>
          <w:szCs w:val="20"/>
          <w:lang w:val="kk-KZ"/>
        </w:rPr>
        <w:t xml:space="preserve">Тиісті бейін бойынша жоғары және (немесе) жоғары оқу орнынан кейінгі педагогикалық білімі болуы тиіс. </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Cs/>
          <w:sz w:val="20"/>
          <w:szCs w:val="20"/>
          <w:lang w:val="kk-KZ"/>
        </w:rPr>
        <w:t>Жұмыс өтіліне талап қойылмайды.</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
          <w:bCs/>
          <w:sz w:val="20"/>
          <w:szCs w:val="20"/>
          <w:lang w:val="kk-KZ"/>
        </w:rPr>
        <w:t xml:space="preserve">4.Құжаттарды қабылдау мерзімі: </w:t>
      </w:r>
      <w:r>
        <w:rPr>
          <w:rFonts w:ascii="Times New Roman" w:hAnsi="Times New Roman" w:cs="Times New Roman"/>
          <w:bCs/>
          <w:sz w:val="20"/>
          <w:szCs w:val="20"/>
          <w:lang w:val="kk-KZ"/>
        </w:rPr>
        <w:t>18.04 – 26.04</w:t>
      </w:r>
      <w:bookmarkStart w:id="0" w:name="_GoBack"/>
      <w:bookmarkEnd w:id="0"/>
      <w:r>
        <w:rPr>
          <w:rFonts w:ascii="Times New Roman" w:hAnsi="Times New Roman" w:cs="Times New Roman"/>
          <w:bCs/>
          <w:sz w:val="20"/>
          <w:szCs w:val="20"/>
          <w:lang w:val="kk-KZ"/>
        </w:rPr>
        <w:t>.2022 жыл аралығында</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
          <w:bCs/>
          <w:sz w:val="20"/>
          <w:szCs w:val="20"/>
          <w:lang w:val="kk-KZ"/>
        </w:rPr>
        <w:tab/>
      </w:r>
      <w:r>
        <w:rPr>
          <w:rFonts w:ascii="Times New Roman" w:hAnsi="Times New Roman" w:cs="Times New Roman"/>
          <w:b/>
          <w:bCs/>
          <w:sz w:val="20"/>
          <w:szCs w:val="20"/>
          <w:lang w:val="kk-KZ"/>
        </w:rPr>
        <w:tab/>
      </w:r>
      <w:r>
        <w:rPr>
          <w:rFonts w:ascii="Times New Roman" w:hAnsi="Times New Roman" w:cs="Times New Roman"/>
          <w:b/>
          <w:bCs/>
          <w:sz w:val="20"/>
          <w:szCs w:val="20"/>
          <w:lang w:val="kk-KZ"/>
        </w:rPr>
        <w:tab/>
      </w:r>
      <w:r>
        <w:rPr>
          <w:rFonts w:ascii="Times New Roman" w:hAnsi="Times New Roman" w:cs="Times New Roman"/>
          <w:b/>
          <w:bCs/>
          <w:sz w:val="20"/>
          <w:szCs w:val="20"/>
          <w:lang w:val="kk-KZ"/>
        </w:rPr>
        <w:tab/>
      </w:r>
      <w:r>
        <w:rPr>
          <w:rFonts w:ascii="Times New Roman" w:hAnsi="Times New Roman" w:cs="Times New Roman"/>
          <w:b/>
          <w:bCs/>
          <w:sz w:val="20"/>
          <w:szCs w:val="20"/>
          <w:lang w:val="kk-KZ"/>
        </w:rPr>
        <w:tab/>
      </w:r>
      <w:r>
        <w:rPr>
          <w:rFonts w:ascii="Times New Roman" w:hAnsi="Times New Roman" w:cs="Times New Roman"/>
          <w:b/>
          <w:bCs/>
          <w:sz w:val="20"/>
          <w:szCs w:val="20"/>
          <w:lang w:val="kk-KZ"/>
        </w:rPr>
        <w:tab/>
      </w:r>
      <w:r>
        <w:rPr>
          <w:rFonts w:ascii="Times New Roman" w:hAnsi="Times New Roman" w:cs="Times New Roman"/>
          <w:bCs/>
          <w:sz w:val="20"/>
          <w:szCs w:val="20"/>
          <w:lang w:val="kk-KZ"/>
        </w:rPr>
        <w:tab/>
        <w:t>(7 жұмыс күні)</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Cs/>
          <w:sz w:val="20"/>
          <w:szCs w:val="20"/>
          <w:lang w:val="kk-KZ"/>
        </w:rPr>
        <w:t>Құжаттарды қабылдау уақыты (қағаз түрінде болса) – 9:00 – 17:00 сағ.аралығы</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Cs/>
          <w:sz w:val="20"/>
          <w:szCs w:val="20"/>
          <w:lang w:val="kk-KZ"/>
        </w:rPr>
        <w:t>Үзіліс 12:00 – 14:00 сағ.аралығында</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Cs/>
          <w:sz w:val="20"/>
          <w:szCs w:val="20"/>
          <w:lang w:val="kk-KZ"/>
        </w:rPr>
        <w:t>Сенбі күні құжаттарды қабылдау – 09:00 – 13:00 сағ.аралығында</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Cs/>
          <w:sz w:val="20"/>
          <w:szCs w:val="20"/>
          <w:lang w:val="kk-KZ"/>
        </w:rPr>
        <w:t>Құжаттарды қабылдау орны: мұғалімдер бөлмесі</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r>
        <w:rPr>
          <w:rFonts w:ascii="Times New Roman" w:hAnsi="Times New Roman" w:cs="Times New Roman"/>
          <w:b/>
          <w:bCs/>
          <w:sz w:val="20"/>
          <w:szCs w:val="20"/>
          <w:lang w:val="kk-KZ"/>
        </w:rPr>
        <w:t xml:space="preserve">5.Педагогтің уақытша бос лауазымының мерзімі: </w:t>
      </w:r>
      <w:r>
        <w:rPr>
          <w:rFonts w:ascii="Times New Roman" w:hAnsi="Times New Roman" w:cs="Times New Roman"/>
          <w:bCs/>
          <w:sz w:val="20"/>
          <w:szCs w:val="20"/>
          <w:lang w:val="kk-KZ"/>
        </w:rPr>
        <w:t xml:space="preserve">04.01.2022 – 01.09.2022 </w:t>
      </w: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p>
    <w:p w:rsidR="00E93F4F" w:rsidRDefault="00E93F4F" w:rsidP="00E93F4F">
      <w:pPr>
        <w:pStyle w:val="a3"/>
        <w:tabs>
          <w:tab w:val="left" w:pos="705"/>
        </w:tabs>
        <w:spacing w:after="0" w:line="240" w:lineRule="auto"/>
        <w:ind w:left="-490"/>
        <w:rPr>
          <w:rFonts w:ascii="Times New Roman" w:hAnsi="Times New Roman" w:cs="Times New Roman"/>
          <w:b/>
          <w:bCs/>
          <w:sz w:val="20"/>
          <w:szCs w:val="20"/>
          <w:lang w:val="kk-KZ"/>
        </w:rPr>
      </w:pPr>
      <w:r>
        <w:rPr>
          <w:rFonts w:ascii="Times New Roman" w:hAnsi="Times New Roman" w:cs="Times New Roman"/>
          <w:b/>
          <w:bCs/>
          <w:sz w:val="20"/>
          <w:szCs w:val="20"/>
          <w:lang w:val="kk-KZ"/>
        </w:rPr>
        <w:t>6. Қажетті құжаттар тізбесі</w:t>
      </w:r>
    </w:p>
    <w:p w:rsidR="00E93F4F" w:rsidRDefault="00E93F4F" w:rsidP="00E93F4F">
      <w:pPr>
        <w:spacing w:after="0"/>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107.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E93F4F" w:rsidRDefault="00E93F4F" w:rsidP="00E93F4F">
      <w:pPr>
        <w:spacing w:after="0"/>
        <w:jc w:val="both"/>
        <w:rPr>
          <w:rFonts w:ascii="Times New Roman" w:hAnsi="Times New Roman" w:cs="Times New Roman"/>
          <w:sz w:val="20"/>
          <w:szCs w:val="20"/>
          <w:lang w:val="kk-KZ"/>
        </w:rPr>
      </w:pPr>
      <w:bookmarkStart w:id="1" w:name="z162"/>
      <w:r>
        <w:rPr>
          <w:rFonts w:ascii="Times New Roman" w:hAnsi="Times New Roman" w:cs="Times New Roman"/>
          <w:color w:val="000000"/>
          <w:sz w:val="20"/>
          <w:szCs w:val="20"/>
          <w:lang w:val="kk-KZ"/>
        </w:rPr>
        <w:t xml:space="preserve">       1) осы Қағидаларға 10-қосымшаға сәйкес нысан бойынша қоса берілетін құжаттардың тізбесін көрсете отырып, Конкурсқа қатысу туралы өтініш;</w:t>
      </w:r>
    </w:p>
    <w:p w:rsidR="00E93F4F" w:rsidRDefault="00E93F4F" w:rsidP="00E93F4F">
      <w:pPr>
        <w:spacing w:after="0"/>
        <w:jc w:val="both"/>
        <w:rPr>
          <w:rFonts w:ascii="Times New Roman" w:hAnsi="Times New Roman" w:cs="Times New Roman"/>
          <w:sz w:val="20"/>
          <w:szCs w:val="20"/>
          <w:lang w:val="kk-KZ"/>
        </w:rPr>
      </w:pPr>
      <w:bookmarkStart w:id="2" w:name="z163"/>
      <w:bookmarkEnd w:id="1"/>
      <w:r>
        <w:rPr>
          <w:rFonts w:ascii="Times New Roman" w:hAnsi="Times New Roman" w:cs="Times New Roman"/>
          <w:color w:val="000000"/>
          <w:sz w:val="20"/>
          <w:szCs w:val="20"/>
          <w:lang w:val="kk-KZ"/>
        </w:rPr>
        <w:t>      2) жеке басын куәландыратын құжат не цифрлық құжаттар сервисінен алынған электронды құжат (идентификация үшін);</w:t>
      </w:r>
    </w:p>
    <w:p w:rsidR="00E93F4F" w:rsidRDefault="00E93F4F" w:rsidP="00E93F4F">
      <w:pPr>
        <w:spacing w:after="0"/>
        <w:jc w:val="both"/>
        <w:rPr>
          <w:rFonts w:ascii="Times New Roman" w:hAnsi="Times New Roman" w:cs="Times New Roman"/>
          <w:sz w:val="20"/>
          <w:szCs w:val="20"/>
          <w:lang w:val="kk-KZ"/>
        </w:rPr>
      </w:pPr>
      <w:bookmarkStart w:id="3" w:name="z164"/>
      <w:bookmarkEnd w:id="2"/>
      <w:r>
        <w:rPr>
          <w:rFonts w:ascii="Times New Roman" w:hAnsi="Times New Roman" w:cs="Times New Roman"/>
          <w:color w:val="000000"/>
          <w:sz w:val="20"/>
          <w:szCs w:val="20"/>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rsidR="00E93F4F" w:rsidRDefault="00E93F4F" w:rsidP="00E93F4F">
      <w:pPr>
        <w:spacing w:after="0"/>
        <w:jc w:val="both"/>
        <w:rPr>
          <w:rFonts w:ascii="Times New Roman" w:hAnsi="Times New Roman" w:cs="Times New Roman"/>
          <w:sz w:val="20"/>
          <w:szCs w:val="20"/>
          <w:lang w:val="kk-KZ"/>
        </w:rPr>
      </w:pPr>
      <w:bookmarkStart w:id="4" w:name="z165"/>
      <w:bookmarkEnd w:id="3"/>
      <w:r>
        <w:rPr>
          <w:rFonts w:ascii="Times New Roman" w:hAnsi="Times New Roman" w:cs="Times New Roman"/>
          <w:color w:val="000000"/>
          <w:sz w:val="20"/>
          <w:szCs w:val="20"/>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93F4F" w:rsidRDefault="00E93F4F" w:rsidP="00E93F4F">
      <w:pPr>
        <w:spacing w:after="0"/>
        <w:jc w:val="both"/>
        <w:rPr>
          <w:rFonts w:ascii="Times New Roman" w:hAnsi="Times New Roman" w:cs="Times New Roman"/>
          <w:sz w:val="20"/>
          <w:szCs w:val="20"/>
          <w:lang w:val="kk-KZ"/>
        </w:rPr>
      </w:pPr>
      <w:bookmarkStart w:id="5" w:name="z166"/>
      <w:bookmarkEnd w:id="4"/>
      <w:r>
        <w:rPr>
          <w:rFonts w:ascii="Times New Roman" w:hAnsi="Times New Roman" w:cs="Times New Roman"/>
          <w:color w:val="000000"/>
          <w:sz w:val="20"/>
          <w:szCs w:val="20"/>
          <w:lang w:val="kk-KZ"/>
        </w:rPr>
        <w:t>      5) еңбек қызметін растайтын құжаттың көшірмесі (бар болса);</w:t>
      </w:r>
    </w:p>
    <w:p w:rsidR="00E93F4F" w:rsidRDefault="00E93F4F" w:rsidP="00E93F4F">
      <w:pPr>
        <w:spacing w:after="0"/>
        <w:jc w:val="both"/>
        <w:rPr>
          <w:rFonts w:ascii="Times New Roman" w:hAnsi="Times New Roman" w:cs="Times New Roman"/>
          <w:sz w:val="20"/>
          <w:szCs w:val="20"/>
          <w:lang w:val="kk-KZ"/>
        </w:rPr>
      </w:pPr>
      <w:bookmarkStart w:id="6" w:name="z167"/>
      <w:bookmarkEnd w:id="5"/>
      <w:r>
        <w:rPr>
          <w:rFonts w:ascii="Times New Roman" w:hAnsi="Times New Roman" w:cs="Times New Roman"/>
          <w:color w:val="000000"/>
          <w:sz w:val="20"/>
          <w:szCs w:val="20"/>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93F4F" w:rsidRDefault="00E93F4F" w:rsidP="00E93F4F">
      <w:pPr>
        <w:spacing w:after="0"/>
        <w:jc w:val="both"/>
        <w:rPr>
          <w:rFonts w:ascii="Times New Roman" w:hAnsi="Times New Roman" w:cs="Times New Roman"/>
          <w:sz w:val="20"/>
          <w:szCs w:val="20"/>
          <w:lang w:val="kk-KZ"/>
        </w:rPr>
      </w:pPr>
      <w:bookmarkStart w:id="7" w:name="z168"/>
      <w:bookmarkEnd w:id="6"/>
      <w:r>
        <w:rPr>
          <w:rFonts w:ascii="Times New Roman" w:hAnsi="Times New Roman" w:cs="Times New Roman"/>
          <w:color w:val="000000"/>
          <w:sz w:val="20"/>
          <w:szCs w:val="20"/>
          <w:lang w:val="kk-KZ"/>
        </w:rPr>
        <w:t>      7) психоневрологиялық ұйымнан анықтама;</w:t>
      </w:r>
    </w:p>
    <w:p w:rsidR="00E93F4F" w:rsidRDefault="00E93F4F" w:rsidP="00E93F4F">
      <w:pPr>
        <w:spacing w:after="0"/>
        <w:jc w:val="both"/>
        <w:rPr>
          <w:rFonts w:ascii="Times New Roman" w:hAnsi="Times New Roman" w:cs="Times New Roman"/>
          <w:sz w:val="20"/>
          <w:szCs w:val="20"/>
          <w:lang w:val="kk-KZ"/>
        </w:rPr>
      </w:pPr>
      <w:bookmarkStart w:id="8" w:name="z169"/>
      <w:bookmarkEnd w:id="7"/>
      <w:r>
        <w:rPr>
          <w:rFonts w:ascii="Times New Roman" w:hAnsi="Times New Roman" w:cs="Times New Roman"/>
          <w:color w:val="000000"/>
          <w:sz w:val="20"/>
          <w:szCs w:val="20"/>
          <w:lang w:val="kk-KZ"/>
        </w:rPr>
        <w:t>      8) наркологиялық ұйымнан анықтама;</w:t>
      </w:r>
    </w:p>
    <w:p w:rsidR="00E93F4F" w:rsidRDefault="00E93F4F" w:rsidP="00E93F4F">
      <w:pPr>
        <w:spacing w:after="0"/>
        <w:jc w:val="both"/>
        <w:rPr>
          <w:rFonts w:ascii="Times New Roman" w:hAnsi="Times New Roman" w:cs="Times New Roman"/>
          <w:sz w:val="20"/>
          <w:szCs w:val="20"/>
          <w:lang w:val="kk-KZ"/>
        </w:rPr>
      </w:pPr>
      <w:bookmarkStart w:id="9" w:name="z170"/>
      <w:bookmarkEnd w:id="8"/>
      <w:r>
        <w:rPr>
          <w:rFonts w:ascii="Times New Roman" w:hAnsi="Times New Roman" w:cs="Times New Roman"/>
          <w:color w:val="000000"/>
          <w:sz w:val="20"/>
          <w:szCs w:val="20"/>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E93F4F" w:rsidRDefault="00E93F4F" w:rsidP="00E93F4F">
      <w:pPr>
        <w:spacing w:after="0"/>
        <w:jc w:val="both"/>
        <w:rPr>
          <w:rFonts w:ascii="Times New Roman" w:hAnsi="Times New Roman" w:cs="Times New Roman"/>
          <w:sz w:val="20"/>
          <w:szCs w:val="20"/>
          <w:lang w:val="kk-KZ"/>
        </w:rPr>
      </w:pPr>
      <w:bookmarkStart w:id="10" w:name="z171"/>
      <w:bookmarkEnd w:id="9"/>
      <w:r>
        <w:rPr>
          <w:rFonts w:ascii="Times New Roman" w:hAnsi="Times New Roman" w:cs="Times New Roman"/>
          <w:color w:val="000000"/>
          <w:sz w:val="20"/>
          <w:szCs w:val="20"/>
          <w:lang w:val="kk-KZ"/>
        </w:rPr>
        <w:t>      10) 11-қосымшаға сәйкес нысан бойынша педагогтің бос немесе уақытша бос лауазымына кандидаттың толтырылған Бағалау парағы.</w:t>
      </w:r>
    </w:p>
    <w:bookmarkEnd w:id="10"/>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spacing w:after="0"/>
        <w:jc w:val="both"/>
        <w:rPr>
          <w:rFonts w:ascii="Times New Roman" w:hAnsi="Times New Roman" w:cs="Times New Roman"/>
          <w:color w:val="000000"/>
          <w:sz w:val="20"/>
          <w:szCs w:val="20"/>
          <w:lang w:val="kk-KZ"/>
        </w:rPr>
      </w:pP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p>
    <w:p w:rsidR="00E93F4F" w:rsidRDefault="00E93F4F" w:rsidP="00E93F4F">
      <w:pPr>
        <w:pStyle w:val="a3"/>
        <w:tabs>
          <w:tab w:val="left" w:pos="705"/>
        </w:tabs>
        <w:spacing w:after="0" w:line="240" w:lineRule="auto"/>
        <w:ind w:left="-490"/>
        <w:rPr>
          <w:rFonts w:ascii="Times New Roman" w:hAnsi="Times New Roman" w:cs="Times New Roman"/>
          <w:bCs/>
          <w:sz w:val="20"/>
          <w:szCs w:val="20"/>
          <w:lang w:val="kk-KZ"/>
        </w:rPr>
      </w:pPr>
    </w:p>
    <w:tbl>
      <w:tblPr>
        <w:tblW w:w="0" w:type="auto"/>
        <w:tblLook w:val="04A0" w:firstRow="1" w:lastRow="0" w:firstColumn="1" w:lastColumn="0" w:noHBand="0" w:noVBand="1"/>
      </w:tblPr>
      <w:tblGrid>
        <w:gridCol w:w="5345"/>
        <w:gridCol w:w="4040"/>
      </w:tblGrid>
      <w:tr w:rsidR="00E93F4F" w:rsidRPr="00E93F4F" w:rsidTr="00E93F4F">
        <w:trPr>
          <w:trHeight w:val="30"/>
        </w:trPr>
        <w:tc>
          <w:tcPr>
            <w:tcW w:w="7780" w:type="dxa"/>
            <w:tcMar>
              <w:top w:w="15" w:type="dxa"/>
              <w:left w:w="15" w:type="dxa"/>
              <w:bottom w:w="15" w:type="dxa"/>
              <w:right w:w="15" w:type="dxa"/>
            </w:tcMar>
            <w:vAlign w:val="center"/>
            <w:hideMark/>
          </w:tcPr>
          <w:p w:rsidR="00E93F4F" w:rsidRDefault="00E93F4F">
            <w:pPr>
              <w:spacing w:after="0"/>
              <w:jc w:val="center"/>
              <w:rPr>
                <w:rFonts w:ascii="Times New Roman" w:hAnsi="Times New Roman" w:cs="Times New Roman"/>
                <w:sz w:val="20"/>
                <w:szCs w:val="20"/>
                <w:lang w:val="kk-KZ" w:eastAsia="en-US"/>
              </w:rPr>
            </w:pPr>
            <w:r>
              <w:rPr>
                <w:rFonts w:ascii="Times New Roman" w:hAnsi="Times New Roman" w:cs="Times New Roman"/>
                <w:color w:val="000000"/>
                <w:sz w:val="20"/>
                <w:szCs w:val="20"/>
                <w:lang w:val="kk-KZ" w:eastAsia="en-US"/>
              </w:rPr>
              <w:t> </w:t>
            </w:r>
          </w:p>
        </w:tc>
        <w:tc>
          <w:tcPr>
            <w:tcW w:w="4600" w:type="dxa"/>
            <w:tcMar>
              <w:top w:w="15" w:type="dxa"/>
              <w:left w:w="15" w:type="dxa"/>
              <w:bottom w:w="15" w:type="dxa"/>
              <w:right w:w="15" w:type="dxa"/>
            </w:tcMar>
            <w:vAlign w:val="center"/>
          </w:tcPr>
          <w:p w:rsidR="00E93F4F" w:rsidRDefault="00E93F4F">
            <w:pPr>
              <w:spacing w:after="0"/>
              <w:jc w:val="center"/>
              <w:rPr>
                <w:rFonts w:ascii="Times New Roman" w:hAnsi="Times New Roman" w:cs="Times New Roman"/>
                <w:color w:val="000000"/>
                <w:sz w:val="20"/>
                <w:szCs w:val="20"/>
                <w:lang w:val="kk-KZ" w:eastAsia="en-US"/>
              </w:rPr>
            </w:pPr>
          </w:p>
          <w:p w:rsidR="00E93F4F" w:rsidRDefault="00E93F4F">
            <w:pPr>
              <w:spacing w:after="0"/>
              <w:jc w:val="center"/>
              <w:rPr>
                <w:rFonts w:ascii="Times New Roman" w:hAnsi="Times New Roman" w:cs="Times New Roman"/>
                <w:sz w:val="20"/>
                <w:szCs w:val="20"/>
                <w:lang w:val="kk-KZ" w:eastAsia="en-US"/>
              </w:rPr>
            </w:pPr>
            <w:r>
              <w:rPr>
                <w:rFonts w:ascii="Times New Roman" w:hAnsi="Times New Roman" w:cs="Times New Roman"/>
                <w:color w:val="000000"/>
                <w:sz w:val="20"/>
                <w:szCs w:val="20"/>
                <w:lang w:val="kk-KZ" w:eastAsia="en-US"/>
              </w:rPr>
              <w:t>Мемлекеттік білім беру</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 xml:space="preserve">ұйымдарының бірінші </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 xml:space="preserve">басшылары мен педагогтерін </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лауазымға тағайындау,</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lastRenderedPageBreak/>
              <w:t xml:space="preserve">лауазымнан босату </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қағидаларына</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10-қосымша</w:t>
            </w:r>
          </w:p>
        </w:tc>
      </w:tr>
      <w:tr w:rsidR="00E93F4F" w:rsidTr="00E93F4F">
        <w:trPr>
          <w:trHeight w:val="30"/>
        </w:trPr>
        <w:tc>
          <w:tcPr>
            <w:tcW w:w="7780" w:type="dxa"/>
            <w:tcMar>
              <w:top w:w="15" w:type="dxa"/>
              <w:left w:w="15" w:type="dxa"/>
              <w:bottom w:w="15" w:type="dxa"/>
              <w:right w:w="15" w:type="dxa"/>
            </w:tcMar>
            <w:vAlign w:val="center"/>
            <w:hideMark/>
          </w:tcPr>
          <w:p w:rsidR="00E93F4F" w:rsidRDefault="00E93F4F">
            <w:pPr>
              <w:spacing w:after="0"/>
              <w:jc w:val="center"/>
              <w:rPr>
                <w:rFonts w:ascii="Times New Roman" w:hAnsi="Times New Roman" w:cs="Times New Roman"/>
                <w:sz w:val="20"/>
                <w:szCs w:val="20"/>
                <w:lang w:val="kk-KZ" w:eastAsia="en-US"/>
              </w:rPr>
            </w:pPr>
            <w:r>
              <w:rPr>
                <w:rFonts w:ascii="Times New Roman" w:hAnsi="Times New Roman" w:cs="Times New Roman"/>
                <w:color w:val="000000"/>
                <w:sz w:val="20"/>
                <w:szCs w:val="20"/>
                <w:lang w:val="kk-KZ" w:eastAsia="en-US"/>
              </w:rPr>
              <w:lastRenderedPageBreak/>
              <w:t> </w:t>
            </w:r>
          </w:p>
        </w:tc>
        <w:tc>
          <w:tcPr>
            <w:tcW w:w="4600" w:type="dxa"/>
            <w:tcMar>
              <w:top w:w="15" w:type="dxa"/>
              <w:left w:w="15" w:type="dxa"/>
              <w:bottom w:w="15" w:type="dxa"/>
              <w:right w:w="15" w:type="dxa"/>
            </w:tcMar>
            <w:vAlign w:val="center"/>
            <w:hideMark/>
          </w:tcPr>
          <w:p w:rsidR="00E93F4F" w:rsidRDefault="00E93F4F">
            <w:pPr>
              <w:spacing w:after="0"/>
              <w:jc w:val="center"/>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xml:space="preserve">Нысан </w:t>
            </w:r>
          </w:p>
        </w:tc>
      </w:tr>
      <w:tr w:rsidR="00E93F4F" w:rsidTr="00E93F4F">
        <w:trPr>
          <w:trHeight w:val="30"/>
        </w:trPr>
        <w:tc>
          <w:tcPr>
            <w:tcW w:w="7780" w:type="dxa"/>
            <w:tcMar>
              <w:top w:w="15" w:type="dxa"/>
              <w:left w:w="15" w:type="dxa"/>
              <w:bottom w:w="15" w:type="dxa"/>
              <w:right w:w="15" w:type="dxa"/>
            </w:tcMar>
            <w:vAlign w:val="center"/>
            <w:hideMark/>
          </w:tcPr>
          <w:p w:rsidR="00E93F4F" w:rsidRDefault="00E93F4F">
            <w:pPr>
              <w:spacing w:after="0"/>
              <w:jc w:val="center"/>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w:t>
            </w:r>
          </w:p>
        </w:tc>
        <w:tc>
          <w:tcPr>
            <w:tcW w:w="4600" w:type="dxa"/>
            <w:tcMar>
              <w:top w:w="15" w:type="dxa"/>
              <w:left w:w="15" w:type="dxa"/>
              <w:bottom w:w="15" w:type="dxa"/>
              <w:right w:w="15" w:type="dxa"/>
            </w:tcMar>
            <w:vAlign w:val="center"/>
            <w:hideMark/>
          </w:tcPr>
          <w:p w:rsidR="00E93F4F" w:rsidRDefault="00E93F4F">
            <w:pPr>
              <w:spacing w:after="0"/>
              <w:jc w:val="center"/>
              <w:rPr>
                <w:rFonts w:ascii="Times New Roman" w:hAnsi="Times New Roman" w:cs="Times New Roman"/>
                <w:sz w:val="20"/>
                <w:szCs w:val="20"/>
                <w:lang w:eastAsia="en-US"/>
              </w:rPr>
            </w:pPr>
            <w:r>
              <w:rPr>
                <w:rFonts w:ascii="Times New Roman" w:hAnsi="Times New Roman" w:cs="Times New Roman"/>
                <w:color w:val="000000"/>
                <w:sz w:val="20"/>
                <w:szCs w:val="20"/>
                <w:lang w:eastAsia="en-US"/>
              </w:rPr>
              <w:t>____________________________</w:t>
            </w:r>
            <w:r>
              <w:rPr>
                <w:rFonts w:ascii="Times New Roman" w:hAnsi="Times New Roman" w:cs="Times New Roman"/>
                <w:sz w:val="20"/>
                <w:szCs w:val="20"/>
                <w:lang w:eastAsia="en-US"/>
              </w:rPr>
              <w:br/>
            </w:r>
            <w:r>
              <w:rPr>
                <w:rFonts w:ascii="Times New Roman" w:hAnsi="Times New Roman" w:cs="Times New Roman"/>
                <w:color w:val="000000"/>
                <w:sz w:val="20"/>
                <w:szCs w:val="20"/>
                <w:lang w:eastAsia="en-US"/>
              </w:rPr>
              <w:t xml:space="preserve">конкурс жариялаған мемлекеттік </w:t>
            </w:r>
            <w:r>
              <w:rPr>
                <w:rFonts w:ascii="Times New Roman" w:hAnsi="Times New Roman" w:cs="Times New Roman"/>
                <w:sz w:val="20"/>
                <w:szCs w:val="20"/>
                <w:lang w:eastAsia="en-US"/>
              </w:rPr>
              <w:br/>
            </w:r>
            <w:r>
              <w:rPr>
                <w:rFonts w:ascii="Times New Roman" w:hAnsi="Times New Roman" w:cs="Times New Roman"/>
                <w:color w:val="000000"/>
                <w:sz w:val="20"/>
                <w:szCs w:val="20"/>
                <w:lang w:eastAsia="en-US"/>
              </w:rPr>
              <w:t>орган</w:t>
            </w:r>
          </w:p>
        </w:tc>
      </w:tr>
    </w:tbl>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____________________________________________________________________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кандидаттың Т.А.Ә. (болған жағдайда), ЖСН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____________________________________________________________________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(лауазымы, жұмыс орны)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____________________________________________________________________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____________________________________________________________________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Нақты тұратын жері, тіркелген мекенжайы, байланыс телефоны</w:t>
      </w:r>
    </w:p>
    <w:p w:rsidR="00E93F4F" w:rsidRDefault="00E93F4F" w:rsidP="00E93F4F">
      <w:pPr>
        <w:spacing w:after="0"/>
        <w:jc w:val="center"/>
        <w:rPr>
          <w:rFonts w:ascii="Times New Roman" w:hAnsi="Times New Roman" w:cs="Times New Roman"/>
          <w:sz w:val="20"/>
          <w:szCs w:val="20"/>
        </w:rPr>
      </w:pPr>
      <w:bookmarkStart w:id="11" w:name="z229"/>
      <w:r>
        <w:rPr>
          <w:rFonts w:ascii="Times New Roman" w:hAnsi="Times New Roman" w:cs="Times New Roman"/>
          <w:b/>
          <w:color w:val="000000"/>
          <w:sz w:val="20"/>
          <w:szCs w:val="20"/>
        </w:rPr>
        <w:t>Өтініш</w:t>
      </w:r>
    </w:p>
    <w:bookmarkEnd w:id="11"/>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Мені бос/уақытша бос лауазымға орналасуға арналған конкурсқа жіберуіңізді сұраймын (керегінің астын сызу керек)</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____________________________________________________________________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білім беру ұйымдарының атауы, мекенжайы (облыс, аудан, қала / ауыл)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Қазіргі уақытта жұмыс істеймін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       ____________________________________________________________________ </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лауазымы, ұйымның атауы, мекенжайы (облыс, аудан, қала / ауыл)</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Өзім туралы мынадай мәліметтерді хабарлаймын:</w:t>
      </w:r>
    </w:p>
    <w:p w:rsidR="00E93F4F" w:rsidRDefault="00E93F4F" w:rsidP="00E93F4F">
      <w:pPr>
        <w:spacing w:after="0"/>
        <w:jc w:val="both"/>
        <w:rPr>
          <w:rFonts w:ascii="Times New Roman" w:hAnsi="Times New Roman" w:cs="Times New Roman"/>
          <w:sz w:val="20"/>
          <w:szCs w:val="20"/>
        </w:rPr>
      </w:pPr>
      <w:r>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387"/>
        <w:gridCol w:w="2433"/>
        <w:gridCol w:w="3450"/>
      </w:tblGrid>
      <w:tr w:rsidR="00E93F4F" w:rsidTr="00E93F4F">
        <w:trPr>
          <w:trHeight w:val="30"/>
        </w:trPr>
        <w:tc>
          <w:tcPr>
            <w:tcW w:w="45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Оқу орнының атауы</w:t>
            </w:r>
          </w:p>
        </w:tc>
        <w:tc>
          <w:tcPr>
            <w:tcW w:w="32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Оқу кезеңі</w:t>
            </w:r>
          </w:p>
        </w:tc>
        <w:tc>
          <w:tcPr>
            <w:tcW w:w="452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Диплом бойынша мамандығы</w:t>
            </w:r>
          </w:p>
        </w:tc>
      </w:tr>
      <w:tr w:rsidR="00E93F4F" w:rsidTr="00E93F4F">
        <w:trPr>
          <w:trHeight w:val="30"/>
        </w:trPr>
        <w:tc>
          <w:tcPr>
            <w:tcW w:w="45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93F4F" w:rsidRDefault="00E93F4F">
            <w:pPr>
              <w:spacing w:after="20"/>
              <w:ind w:left="20"/>
              <w:jc w:val="both"/>
              <w:rPr>
                <w:rFonts w:ascii="Times New Roman" w:hAnsi="Times New Roman" w:cs="Times New Roman"/>
                <w:sz w:val="20"/>
                <w:szCs w:val="20"/>
                <w:lang w:eastAsia="en-US"/>
              </w:rPr>
            </w:pPr>
          </w:p>
          <w:p w:rsidR="00E93F4F" w:rsidRDefault="00E93F4F">
            <w:pPr>
              <w:spacing w:after="20"/>
              <w:ind w:left="20"/>
              <w:jc w:val="both"/>
              <w:rPr>
                <w:rFonts w:ascii="Times New Roman" w:hAnsi="Times New Roman" w:cs="Times New Roman"/>
                <w:sz w:val="20"/>
                <w:szCs w:val="20"/>
                <w:lang w:eastAsia="en-US"/>
              </w:rPr>
            </w:pPr>
          </w:p>
        </w:tc>
        <w:tc>
          <w:tcPr>
            <w:tcW w:w="32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93F4F" w:rsidRDefault="00E93F4F">
            <w:pPr>
              <w:spacing w:after="20"/>
              <w:ind w:left="20"/>
              <w:jc w:val="both"/>
              <w:rPr>
                <w:rFonts w:ascii="Times New Roman" w:hAnsi="Times New Roman" w:cs="Times New Roman"/>
                <w:sz w:val="20"/>
                <w:szCs w:val="20"/>
                <w:lang w:eastAsia="en-US"/>
              </w:rPr>
            </w:pPr>
          </w:p>
          <w:p w:rsidR="00E93F4F" w:rsidRDefault="00E93F4F">
            <w:pPr>
              <w:spacing w:after="20"/>
              <w:ind w:left="20"/>
              <w:jc w:val="both"/>
              <w:rPr>
                <w:rFonts w:ascii="Times New Roman" w:hAnsi="Times New Roman" w:cs="Times New Roman"/>
                <w:sz w:val="20"/>
                <w:szCs w:val="20"/>
                <w:lang w:eastAsia="en-US"/>
              </w:rPr>
            </w:pPr>
          </w:p>
        </w:tc>
        <w:tc>
          <w:tcPr>
            <w:tcW w:w="452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93F4F" w:rsidRDefault="00E93F4F">
            <w:pPr>
              <w:spacing w:after="20"/>
              <w:ind w:left="20"/>
              <w:jc w:val="both"/>
              <w:rPr>
                <w:rFonts w:ascii="Times New Roman" w:hAnsi="Times New Roman" w:cs="Times New Roman"/>
                <w:sz w:val="20"/>
                <w:szCs w:val="20"/>
                <w:lang w:eastAsia="en-US"/>
              </w:rPr>
            </w:pPr>
          </w:p>
          <w:p w:rsidR="00E93F4F" w:rsidRDefault="00E93F4F">
            <w:pPr>
              <w:spacing w:after="20"/>
              <w:ind w:left="20"/>
              <w:jc w:val="both"/>
              <w:rPr>
                <w:rFonts w:ascii="Times New Roman" w:hAnsi="Times New Roman" w:cs="Times New Roman"/>
                <w:sz w:val="20"/>
                <w:szCs w:val="20"/>
                <w:lang w:eastAsia="en-US"/>
              </w:rPr>
            </w:pPr>
          </w:p>
        </w:tc>
      </w:tr>
    </w:tbl>
    <w:p w:rsidR="00E93F4F" w:rsidRDefault="00E93F4F" w:rsidP="00E93F4F">
      <w:pPr>
        <w:spacing w:after="0"/>
        <w:rPr>
          <w:rFonts w:ascii="Times New Roman" w:hAnsi="Times New Roman" w:cs="Times New Roman"/>
          <w:sz w:val="20"/>
          <w:szCs w:val="20"/>
          <w:lang w:val="kk-KZ"/>
        </w:rPr>
      </w:pPr>
      <w:r>
        <w:rPr>
          <w:rFonts w:ascii="Times New Roman" w:hAnsi="Times New Roman" w:cs="Times New Roman"/>
          <w:color w:val="000000"/>
          <w:sz w:val="20"/>
          <w:szCs w:val="20"/>
        </w:rPr>
        <w:t xml:space="preserve">      Біліктілік санатының болуы (берген (растаған) күні):____________________________ </w:t>
      </w:r>
      <w:r>
        <w:rPr>
          <w:rFonts w:ascii="Times New Roman" w:hAnsi="Times New Roman" w:cs="Times New Roman"/>
          <w:sz w:val="20"/>
          <w:szCs w:val="20"/>
        </w:rPr>
        <w:br/>
      </w:r>
      <w:r>
        <w:rPr>
          <w:rFonts w:ascii="Times New Roman" w:hAnsi="Times New Roman" w:cs="Times New Roman"/>
          <w:color w:val="000000"/>
          <w:sz w:val="20"/>
          <w:szCs w:val="20"/>
        </w:rPr>
        <w:t xml:space="preserve">       Педагогикалық жұмыс өтілі:________________________________________________ </w:t>
      </w:r>
      <w:r>
        <w:rPr>
          <w:rFonts w:ascii="Times New Roman" w:hAnsi="Times New Roman" w:cs="Times New Roman"/>
          <w:sz w:val="20"/>
          <w:szCs w:val="20"/>
        </w:rPr>
        <w:br/>
      </w:r>
      <w:r>
        <w:rPr>
          <w:rFonts w:ascii="Times New Roman" w:hAnsi="Times New Roman" w:cs="Times New Roman"/>
          <w:color w:val="000000"/>
          <w:sz w:val="20"/>
          <w:szCs w:val="20"/>
        </w:rPr>
        <w:t xml:space="preserve">       Келесі жұмыс нәтижелерім бар:_____________________________________________ </w:t>
      </w:r>
      <w:r>
        <w:rPr>
          <w:rFonts w:ascii="Times New Roman" w:hAnsi="Times New Roman" w:cs="Times New Roman"/>
          <w:sz w:val="20"/>
          <w:szCs w:val="20"/>
        </w:rPr>
        <w:br/>
      </w:r>
      <w:r>
        <w:rPr>
          <w:rFonts w:ascii="Times New Roman" w:hAnsi="Times New Roman" w:cs="Times New Roman"/>
          <w:color w:val="000000"/>
          <w:sz w:val="20"/>
          <w:szCs w:val="20"/>
        </w:rPr>
        <w:t xml:space="preserve">       Наградалары, атақтары, дәрежесі, ғылыми дәрежесі, ғылыми атағы, сондай-ақ қосымша мәліметтері (болған жағдайда) </w:t>
      </w:r>
      <w:r>
        <w:rPr>
          <w:rFonts w:ascii="Times New Roman" w:hAnsi="Times New Roman" w:cs="Times New Roman"/>
          <w:sz w:val="20"/>
          <w:szCs w:val="20"/>
        </w:rPr>
        <w:br/>
      </w:r>
      <w:r>
        <w:rPr>
          <w:rFonts w:ascii="Times New Roman" w:hAnsi="Times New Roman" w:cs="Times New Roman"/>
          <w:color w:val="000000"/>
          <w:sz w:val="20"/>
          <w:szCs w:val="20"/>
        </w:rPr>
        <w:t>      _________________________________________________________________________</w:t>
      </w:r>
      <w:r>
        <w:rPr>
          <w:rFonts w:ascii="Times New Roman" w:hAnsi="Times New Roman" w:cs="Times New Roman"/>
          <w:sz w:val="20"/>
          <w:szCs w:val="20"/>
        </w:rPr>
        <w:br/>
      </w: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p w:rsidR="00E93F4F" w:rsidRDefault="00E93F4F" w:rsidP="00E93F4F">
      <w:pPr>
        <w:spacing w:after="0"/>
        <w:rPr>
          <w:rFonts w:ascii="Times New Roman" w:hAnsi="Times New Roman" w:cs="Times New Roman"/>
          <w:sz w:val="20"/>
          <w:szCs w:val="20"/>
          <w:lang w:val="kk-KZ"/>
        </w:rPr>
      </w:pPr>
    </w:p>
    <w:tbl>
      <w:tblPr>
        <w:tblW w:w="0" w:type="auto"/>
        <w:tblLook w:val="04A0" w:firstRow="1" w:lastRow="0" w:firstColumn="1" w:lastColumn="0" w:noHBand="0" w:noVBand="1"/>
      </w:tblPr>
      <w:tblGrid>
        <w:gridCol w:w="5689"/>
        <w:gridCol w:w="3696"/>
      </w:tblGrid>
      <w:tr w:rsidR="00E93F4F" w:rsidRPr="00E93F4F" w:rsidTr="00E93F4F">
        <w:trPr>
          <w:trHeight w:val="30"/>
        </w:trPr>
        <w:tc>
          <w:tcPr>
            <w:tcW w:w="7780" w:type="dxa"/>
            <w:tcMar>
              <w:top w:w="15" w:type="dxa"/>
              <w:left w:w="15" w:type="dxa"/>
              <w:bottom w:w="15" w:type="dxa"/>
              <w:right w:w="15" w:type="dxa"/>
            </w:tcMar>
            <w:vAlign w:val="center"/>
            <w:hideMark/>
          </w:tcPr>
          <w:p w:rsidR="00E93F4F" w:rsidRDefault="00E93F4F">
            <w:pPr>
              <w:spacing w:after="0"/>
              <w:jc w:val="center"/>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w:t>
            </w:r>
          </w:p>
        </w:tc>
        <w:tc>
          <w:tcPr>
            <w:tcW w:w="4600" w:type="dxa"/>
            <w:tcMar>
              <w:top w:w="15" w:type="dxa"/>
              <w:left w:w="15" w:type="dxa"/>
              <w:bottom w:w="15" w:type="dxa"/>
              <w:right w:w="15" w:type="dxa"/>
            </w:tcMar>
            <w:vAlign w:val="center"/>
          </w:tcPr>
          <w:p w:rsidR="00E93F4F" w:rsidRDefault="00E93F4F">
            <w:pPr>
              <w:spacing w:after="0"/>
              <w:jc w:val="center"/>
              <w:rPr>
                <w:rFonts w:ascii="Times New Roman" w:hAnsi="Times New Roman" w:cs="Times New Roman"/>
                <w:color w:val="000000"/>
                <w:sz w:val="20"/>
                <w:szCs w:val="20"/>
                <w:lang w:val="kk-KZ" w:eastAsia="en-US"/>
              </w:rPr>
            </w:pPr>
          </w:p>
          <w:p w:rsidR="00E93F4F" w:rsidRDefault="00E93F4F">
            <w:pPr>
              <w:spacing w:after="0"/>
              <w:jc w:val="center"/>
              <w:rPr>
                <w:rFonts w:ascii="Times New Roman" w:hAnsi="Times New Roman" w:cs="Times New Roman"/>
                <w:sz w:val="20"/>
                <w:szCs w:val="20"/>
                <w:lang w:val="kk-KZ" w:eastAsia="en-US"/>
              </w:rPr>
            </w:pPr>
            <w:r>
              <w:rPr>
                <w:rFonts w:ascii="Times New Roman" w:hAnsi="Times New Roman" w:cs="Times New Roman"/>
                <w:color w:val="000000"/>
                <w:sz w:val="20"/>
                <w:szCs w:val="20"/>
                <w:lang w:val="kk-KZ" w:eastAsia="en-US"/>
              </w:rPr>
              <w:t>Мемлекеттік білім беру</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 xml:space="preserve">ұйымдарының бірінші </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 xml:space="preserve">басшылары мен педагогтерін </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лауазымға тағайындау,</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lastRenderedPageBreak/>
              <w:t xml:space="preserve">лауазымнан босату </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қағидаларына</w:t>
            </w:r>
            <w:r>
              <w:rPr>
                <w:rFonts w:ascii="Times New Roman" w:hAnsi="Times New Roman" w:cs="Times New Roman"/>
                <w:sz w:val="20"/>
                <w:szCs w:val="20"/>
                <w:lang w:val="kk-KZ" w:eastAsia="en-US"/>
              </w:rPr>
              <w:br/>
            </w:r>
            <w:r>
              <w:rPr>
                <w:rFonts w:ascii="Times New Roman" w:hAnsi="Times New Roman" w:cs="Times New Roman"/>
                <w:color w:val="000000"/>
                <w:sz w:val="20"/>
                <w:szCs w:val="20"/>
                <w:lang w:val="kk-KZ" w:eastAsia="en-US"/>
              </w:rPr>
              <w:t>11-қосымша</w:t>
            </w:r>
          </w:p>
        </w:tc>
      </w:tr>
      <w:tr w:rsidR="00E93F4F" w:rsidTr="00E93F4F">
        <w:trPr>
          <w:trHeight w:val="30"/>
        </w:trPr>
        <w:tc>
          <w:tcPr>
            <w:tcW w:w="7780" w:type="dxa"/>
            <w:tcMar>
              <w:top w:w="15" w:type="dxa"/>
              <w:left w:w="15" w:type="dxa"/>
              <w:bottom w:w="15" w:type="dxa"/>
              <w:right w:w="15" w:type="dxa"/>
            </w:tcMar>
            <w:vAlign w:val="center"/>
            <w:hideMark/>
          </w:tcPr>
          <w:p w:rsidR="00E93F4F" w:rsidRDefault="00E93F4F">
            <w:pPr>
              <w:spacing w:after="0"/>
              <w:jc w:val="center"/>
              <w:rPr>
                <w:rFonts w:ascii="Times New Roman" w:hAnsi="Times New Roman" w:cs="Times New Roman"/>
                <w:sz w:val="20"/>
                <w:szCs w:val="20"/>
                <w:lang w:val="kk-KZ" w:eastAsia="en-US"/>
              </w:rPr>
            </w:pPr>
            <w:r>
              <w:rPr>
                <w:rFonts w:ascii="Times New Roman" w:hAnsi="Times New Roman" w:cs="Times New Roman"/>
                <w:color w:val="000000"/>
                <w:sz w:val="20"/>
                <w:szCs w:val="20"/>
                <w:lang w:val="kk-KZ" w:eastAsia="en-US"/>
              </w:rPr>
              <w:lastRenderedPageBreak/>
              <w:t> </w:t>
            </w:r>
          </w:p>
        </w:tc>
        <w:tc>
          <w:tcPr>
            <w:tcW w:w="4600" w:type="dxa"/>
            <w:tcMar>
              <w:top w:w="15" w:type="dxa"/>
              <w:left w:w="15" w:type="dxa"/>
              <w:bottom w:w="15" w:type="dxa"/>
              <w:right w:w="15" w:type="dxa"/>
            </w:tcMar>
            <w:vAlign w:val="center"/>
            <w:hideMark/>
          </w:tcPr>
          <w:p w:rsidR="00E93F4F" w:rsidRDefault="00E93F4F">
            <w:pPr>
              <w:spacing w:after="0"/>
              <w:jc w:val="center"/>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Нысан</w:t>
            </w:r>
          </w:p>
        </w:tc>
      </w:tr>
    </w:tbl>
    <w:p w:rsidR="00E93F4F" w:rsidRDefault="00E93F4F" w:rsidP="00E93F4F">
      <w:pPr>
        <w:spacing w:after="0"/>
        <w:rPr>
          <w:rFonts w:ascii="Times New Roman" w:hAnsi="Times New Roman" w:cs="Times New Roman"/>
          <w:sz w:val="20"/>
          <w:szCs w:val="20"/>
        </w:rPr>
      </w:pPr>
      <w:bookmarkStart w:id="12" w:name="z231"/>
      <w:r>
        <w:rPr>
          <w:rFonts w:ascii="Times New Roman" w:hAnsi="Times New Roman" w:cs="Times New Roman"/>
          <w:b/>
          <w:color w:val="000000"/>
          <w:sz w:val="20"/>
          <w:szCs w:val="20"/>
        </w:rPr>
        <w:t xml:space="preserve"> Педагогтің бос немесе уақытша бос лауазымына кандидаттың бағалау парағы ____________________________________________________________  (Т.Ә.А. (болған жағдайда))</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46"/>
        <w:gridCol w:w="1655"/>
        <w:gridCol w:w="2155"/>
        <w:gridCol w:w="2030"/>
        <w:gridCol w:w="2884"/>
      </w:tblGrid>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12"/>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Өлшем</w:t>
            </w:r>
            <w:r>
              <w:rPr>
                <w:rFonts w:ascii="Times New Roman" w:hAnsi="Times New Roman" w:cs="Times New Roman"/>
                <w:color w:val="000000"/>
                <w:sz w:val="20"/>
                <w:szCs w:val="20"/>
                <w:lang w:val="kk-KZ" w:eastAsia="en-US"/>
              </w:rPr>
              <w:t xml:space="preserve"> </w:t>
            </w:r>
            <w:r>
              <w:rPr>
                <w:rFonts w:ascii="Times New Roman" w:hAnsi="Times New Roman" w:cs="Times New Roman"/>
                <w:color w:val="000000"/>
                <w:sz w:val="20"/>
                <w:szCs w:val="20"/>
                <w:lang w:eastAsia="en-US"/>
              </w:rPr>
              <w:t>шарттар</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Растайтын құжат</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Балл саны</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(1-ден 20-ға дейін)</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Білім деңгейі</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Білімі туралы диплом</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Техникалық және кәсіптік = 1</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Жоғары күндізгі = 5</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жоғары сырттай / қашықтықтан оқыту = 2</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жоғары білім туралы үздік диплом = 7</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2.</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Ғылыми  академиялық дәрежесі</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Білімі туралы диплом</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Магистр немесе жоғары білімі бар маман = 5</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PHD-докторы = 10</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Ғылым докторы = 10</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Ғылым кандидаты = 10</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93F4F" w:rsidRDefault="00E93F4F">
            <w:pPr>
              <w:spacing w:after="20"/>
              <w:ind w:left="20"/>
              <w:jc w:val="both"/>
              <w:rPr>
                <w:rFonts w:ascii="Times New Roman" w:hAnsi="Times New Roman" w:cs="Times New Roman"/>
                <w:sz w:val="20"/>
                <w:szCs w:val="20"/>
                <w:lang w:eastAsia="en-US"/>
              </w:rPr>
            </w:pPr>
          </w:p>
          <w:p w:rsidR="00E93F4F" w:rsidRDefault="00E93F4F">
            <w:pPr>
              <w:spacing w:after="20"/>
              <w:ind w:left="20"/>
              <w:jc w:val="both"/>
              <w:rPr>
                <w:rFonts w:ascii="Times New Roman" w:hAnsi="Times New Roman" w:cs="Times New Roman"/>
                <w:sz w:val="20"/>
                <w:szCs w:val="20"/>
                <w:lang w:eastAsia="en-US"/>
              </w:rPr>
            </w:pP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Ұлттық біліктілік тестілеуі</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Сертификат</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 біліктілік санатымен</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Мазмұны бойынша:</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50-ден 60-қа дейін = 0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60-тан 70-ке дейін = 2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70-тен 80-ге дейін = 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80-нен 90-ға дейін = 6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Әдістеме және педагогика бойынша:</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30-дан 40-қа дейін = 0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40-тан 50-ге дейін = 1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50-ден 60-қа дейін = 2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60-тан 70-ке дейін = 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"Педагог-модератор" біліктілік санатымен</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Мазмұны бойынша:</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50-ден 60 балға дейін = 0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60-тан 70 балға дейін = 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70-тен 80 балға дейін=6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80-ден 90 балға дейін=7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Әдістеме және педагогика бойынша:</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30-дан 40 балға дейін=0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40-тан 50 балға дейін=2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50-ден 60 балға дейін=3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60-тан 70 балға дейін=4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"Педагог-сарапшы" біліктілік санатымен</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Мазмұны бойынша:</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50-ден 60 балға дейін=0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60-тан 70 балға дейін=4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70-тен 80 балға дейін=7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80-нен 90 балға дейін=8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lastRenderedPageBreak/>
              <w:t>Әдістеме және педагогика бойынша:</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30-дан 40 балға дейін=0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40-тан 50 балға дейін=3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50-ден 60 балға дейін=4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60-тан 70 балға дейін=5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"Педагог-зерттеуші" біліктілік санатымен</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Мазмұны бойынша:</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50-ден 60 балға дейін=0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60-тан 70 балға дейін- 5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70-тен 80 балға дейін=8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80-нен 90 балға дейін=9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Әдістеме және педагогика бойынша:</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30-дан 40 балға дейін=0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40 - тан 50 балға дейін=4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50-ден 60 балға дейін=5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60-тан 70 балға дейін=6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"Педагог-шебер" біліктілік санатымен - 10 балл</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lastRenderedPageBreak/>
              <w:t>3.</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Біліктілігі/Санаты.</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Куәлік, өзге де құжат</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2 санат-1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 санат -2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Жоғары санатты-3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Педагог-модератор-3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Педагог-сарапшы = 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 зерттеуші = 7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Педагог-шебер = 10 балл</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4.</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Педагогикалық қызмет өтілі</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еңбек кітапшасы / еңбек қызметін алмастыратын құжат</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 жылдан 3 жылға дейін = 1</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3 жылдан 5 жылға дейін = 1,5</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 жылдан 10 жылға дейін = 2</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10 жылдан және одан артық = 3</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5.</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Әкімшілік және әдістемелік қызмет тәжірибесі</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еңбек кітапшасы / еңбек қызметін алмастыратын құжат</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әдіскер= 1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директор орынбасары= 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директор = 5 балл</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6.</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Жұмысқа алғаш кіріскен педагогтар үшін</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Білім туралы дипломға қосымша</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Педагогикалық/кәсіптік практика нәтижелері</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"өте жақсы" = 1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"жақсы" = 0,5 балл</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7.</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Алдыңғы жұмыс орнынан ұсыныс хат (еңбек қызметін жүзеге асыру кезінде)</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xml:space="preserve"> Хат </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Оң ұсыныс хаттың болуы = 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Ұсыныс хат болмаған жағдайда – минус 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Теріс ұсыныс хаттың болуы = минус 5 балл</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8.</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Кәсіби жетістіктердің көрсеткіштері</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білім алушылардың дипломдары, олимпиадалар мен конкурстар жеңімпаздарының грамоталары, ғылыми жобалары;</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xml:space="preserve">- мұғалімдер мен олимпиадалар </w:t>
            </w:r>
            <w:r>
              <w:rPr>
                <w:rFonts w:ascii="Times New Roman" w:hAnsi="Times New Roman" w:cs="Times New Roman"/>
                <w:color w:val="000000"/>
                <w:sz w:val="20"/>
                <w:szCs w:val="20"/>
                <w:lang w:eastAsia="en-US"/>
              </w:rPr>
              <w:lastRenderedPageBreak/>
              <w:t>жеңімпаздарының дипломдары, грамоталары;</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мемлекеттік награда</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lastRenderedPageBreak/>
              <w:t>олимпиадалар мен конкурстардың жүлдегерлері-0,5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ғылыми жобалар-1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xml:space="preserve">олимпиадалар мен </w:t>
            </w:r>
            <w:r>
              <w:rPr>
                <w:rFonts w:ascii="Times New Roman" w:hAnsi="Times New Roman" w:cs="Times New Roman"/>
                <w:color w:val="000000"/>
                <w:sz w:val="20"/>
                <w:szCs w:val="20"/>
                <w:lang w:eastAsia="en-US"/>
              </w:rPr>
              <w:lastRenderedPageBreak/>
              <w:t>конкурстардың жүлдегерлері-3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"Үздік педагог" конкурсының қатысушысы-1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"Үздік педагог" конкурсының жүлдегері – 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медаль "Қазақстанның еңбек сіңірген ұстазы" - 10</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lastRenderedPageBreak/>
              <w:t>9.</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Әдістемелік қызмет</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авторлық жұмыстар және жарияланымдар</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ҚР БҒМ тізбесіне енгізілген оқулықтардың және (немесе) ОӘК авторы немесе тең авторы – 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РОӘК – 2 тізбесіне енгізілген оқулықтардың және (немесе) ОӘК авторы немесе тең авторы</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БҒССҚЕК, Scopus – 3 тізбесіне енгізілген ғылыми-зерттеу қызметі бойынша жарияланымның болуы</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10</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Қоғамдық-педагогикалық қызмет</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көшбасшылық</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көптілділікті жүзеге асыру</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тәлімгер-0,5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ӘБ жетекшілігі -1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кәсіби-педагогикалық қауымдастық көшбасшысы – 1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2 тілде оқыту, орыс/қазақ – 2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Шетел/орыс, шетел/қазақ – 3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3 тілде оқыту (қазақ, орыс, шетел) – 5 балл</w:t>
            </w:r>
          </w:p>
        </w:tc>
      </w:tr>
      <w:tr w:rsidR="00E93F4F" w:rsidTr="00E93F4F">
        <w:trPr>
          <w:trHeight w:val="30"/>
        </w:trPr>
        <w:tc>
          <w:tcPr>
            <w:tcW w:w="5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11</w:t>
            </w:r>
          </w:p>
        </w:tc>
        <w:tc>
          <w:tcPr>
            <w:tcW w:w="129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Курстық дайындық</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пәндік дайындық сертификаттары;</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цифрлық сауаттылық сертификаты,</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ҚАЗТЕСТ,</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xml:space="preserve"> IELTS; </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xml:space="preserve"> TOEFL; </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DELF;</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Goethe Zertifikat, "Python-да бағдарламалау негіздері", "Microsoft-пен жұмыс істеуді оқыту" бағдарламалары бойынша оқыту</w:t>
            </w:r>
          </w:p>
        </w:tc>
        <w:tc>
          <w:tcPr>
            <w:tcW w:w="28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НЗМ ПШО, "Өрлеу" курстары</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 0,5 балл</w:t>
            </w:r>
          </w:p>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курстар - 0,5 балл (әрқайсысы жеке)</w:t>
            </w:r>
          </w:p>
        </w:tc>
      </w:tr>
      <w:tr w:rsidR="00E93F4F" w:rsidTr="00E93F4F">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Барлығы:</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93F4F" w:rsidRDefault="00E93F4F">
            <w:pPr>
              <w:spacing w:after="20"/>
              <w:ind w:left="20"/>
              <w:jc w:val="both"/>
              <w:rPr>
                <w:rFonts w:ascii="Times New Roman" w:hAnsi="Times New Roman" w:cs="Times New Roman"/>
                <w:sz w:val="20"/>
                <w:szCs w:val="20"/>
                <w:lang w:eastAsia="en-US"/>
              </w:rPr>
            </w:pPr>
            <w:r>
              <w:rPr>
                <w:rFonts w:ascii="Times New Roman" w:hAnsi="Times New Roman" w:cs="Times New Roman"/>
                <w:color w:val="000000"/>
                <w:sz w:val="20"/>
                <w:szCs w:val="20"/>
                <w:lang w:eastAsia="en-US"/>
              </w:rPr>
              <w:t>Максималды балл – 83</w:t>
            </w:r>
          </w:p>
        </w:tc>
      </w:tr>
    </w:tbl>
    <w:p w:rsidR="00E93F4F" w:rsidRDefault="00E93F4F" w:rsidP="00E93F4F"/>
    <w:p w:rsidR="001C0C56" w:rsidRDefault="001C0C56"/>
    <w:sectPr w:rsidR="001C0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6E21"/>
    <w:multiLevelType w:val="hybridMultilevel"/>
    <w:tmpl w:val="7B1A12BA"/>
    <w:lvl w:ilvl="0" w:tplc="94F0575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5520EA3"/>
    <w:multiLevelType w:val="hybridMultilevel"/>
    <w:tmpl w:val="E818A70C"/>
    <w:lvl w:ilvl="0" w:tplc="3AECE578">
      <w:start w:val="1"/>
      <w:numFmt w:val="bullet"/>
      <w:lvlText w:val="-"/>
      <w:lvlJc w:val="left"/>
      <w:pPr>
        <w:ind w:left="-490" w:hanging="360"/>
      </w:pPr>
      <w:rPr>
        <w:rFonts w:ascii="Times New Roman" w:eastAsiaTheme="minorEastAsia" w:hAnsi="Times New Roman" w:cs="Times New Roman" w:hint="default"/>
      </w:rPr>
    </w:lvl>
    <w:lvl w:ilvl="1" w:tplc="04190003">
      <w:start w:val="1"/>
      <w:numFmt w:val="bullet"/>
      <w:lvlText w:val="o"/>
      <w:lvlJc w:val="left"/>
      <w:pPr>
        <w:ind w:left="230" w:hanging="360"/>
      </w:pPr>
      <w:rPr>
        <w:rFonts w:ascii="Courier New" w:hAnsi="Courier New" w:cs="Courier New" w:hint="default"/>
      </w:rPr>
    </w:lvl>
    <w:lvl w:ilvl="2" w:tplc="04190005">
      <w:start w:val="1"/>
      <w:numFmt w:val="bullet"/>
      <w:lvlText w:val=""/>
      <w:lvlJc w:val="left"/>
      <w:pPr>
        <w:ind w:left="950" w:hanging="360"/>
      </w:pPr>
      <w:rPr>
        <w:rFonts w:ascii="Wingdings" w:hAnsi="Wingdings" w:hint="default"/>
      </w:rPr>
    </w:lvl>
    <w:lvl w:ilvl="3" w:tplc="04190001">
      <w:start w:val="1"/>
      <w:numFmt w:val="bullet"/>
      <w:lvlText w:val=""/>
      <w:lvlJc w:val="left"/>
      <w:pPr>
        <w:ind w:left="1670" w:hanging="360"/>
      </w:pPr>
      <w:rPr>
        <w:rFonts w:ascii="Symbol" w:hAnsi="Symbol" w:hint="default"/>
      </w:rPr>
    </w:lvl>
    <w:lvl w:ilvl="4" w:tplc="04190003">
      <w:start w:val="1"/>
      <w:numFmt w:val="bullet"/>
      <w:lvlText w:val="o"/>
      <w:lvlJc w:val="left"/>
      <w:pPr>
        <w:ind w:left="2390" w:hanging="360"/>
      </w:pPr>
      <w:rPr>
        <w:rFonts w:ascii="Courier New" w:hAnsi="Courier New" w:cs="Courier New" w:hint="default"/>
      </w:rPr>
    </w:lvl>
    <w:lvl w:ilvl="5" w:tplc="04190005">
      <w:start w:val="1"/>
      <w:numFmt w:val="bullet"/>
      <w:lvlText w:val=""/>
      <w:lvlJc w:val="left"/>
      <w:pPr>
        <w:ind w:left="3110" w:hanging="360"/>
      </w:pPr>
      <w:rPr>
        <w:rFonts w:ascii="Wingdings" w:hAnsi="Wingdings" w:hint="default"/>
      </w:rPr>
    </w:lvl>
    <w:lvl w:ilvl="6" w:tplc="04190001">
      <w:start w:val="1"/>
      <w:numFmt w:val="bullet"/>
      <w:lvlText w:val=""/>
      <w:lvlJc w:val="left"/>
      <w:pPr>
        <w:ind w:left="3830" w:hanging="360"/>
      </w:pPr>
      <w:rPr>
        <w:rFonts w:ascii="Symbol" w:hAnsi="Symbol" w:hint="default"/>
      </w:rPr>
    </w:lvl>
    <w:lvl w:ilvl="7" w:tplc="04190003">
      <w:start w:val="1"/>
      <w:numFmt w:val="bullet"/>
      <w:lvlText w:val="o"/>
      <w:lvlJc w:val="left"/>
      <w:pPr>
        <w:ind w:left="4550" w:hanging="360"/>
      </w:pPr>
      <w:rPr>
        <w:rFonts w:ascii="Courier New" w:hAnsi="Courier New" w:cs="Courier New" w:hint="default"/>
      </w:rPr>
    </w:lvl>
    <w:lvl w:ilvl="8" w:tplc="04190005">
      <w:start w:val="1"/>
      <w:numFmt w:val="bullet"/>
      <w:lvlText w:val=""/>
      <w:lvlJc w:val="left"/>
      <w:pPr>
        <w:ind w:left="527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2D"/>
    <w:rsid w:val="001C0C56"/>
    <w:rsid w:val="005D662D"/>
    <w:rsid w:val="00E9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8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1709</Words>
  <Characters>9742</Characters>
  <Application>Microsoft Office Word</Application>
  <DocSecurity>0</DocSecurity>
  <Lines>81</Lines>
  <Paragraphs>22</Paragraphs>
  <ScaleCrop>false</ScaleCrop>
  <Company>SPecialiST RePack</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Еримбетова</dc:creator>
  <cp:keywords/>
  <dc:description/>
  <cp:lastModifiedBy>Еримбетова</cp:lastModifiedBy>
  <cp:revision>3</cp:revision>
  <dcterms:created xsi:type="dcterms:W3CDTF">2022-08-20T04:14:00Z</dcterms:created>
  <dcterms:modified xsi:type="dcterms:W3CDTF">2022-08-20T04:15:00Z</dcterms:modified>
</cp:coreProperties>
</file>