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6015" w14:textId="77777777" w:rsidR="00B71B16" w:rsidRPr="006745D6" w:rsidRDefault="00B71B16" w:rsidP="00B71B16">
      <w:pPr>
        <w:spacing w:after="0" w:line="240" w:lineRule="auto"/>
        <w:jc w:val="center"/>
        <w:rPr>
          <w:rFonts w:ascii="Times New Roman" w:hAnsi="Times New Roman" w:cs="Times New Roman"/>
          <w:b/>
          <w:bCs/>
          <w:sz w:val="24"/>
          <w:szCs w:val="24"/>
          <w:lang w:val="kk-KZ"/>
        </w:rPr>
      </w:pPr>
      <w:r w:rsidRPr="006745D6">
        <w:rPr>
          <w:rFonts w:ascii="Times New Roman" w:hAnsi="Times New Roman" w:cs="Times New Roman"/>
          <w:b/>
          <w:bCs/>
          <w:sz w:val="24"/>
          <w:szCs w:val="24"/>
          <w:lang w:val="kk-KZ"/>
        </w:rPr>
        <w:t>«Қаратоғай жалпы орта білім беретін мектебі» КММ</w:t>
      </w:r>
    </w:p>
    <w:p w14:paraId="3FD7C624" w14:textId="77777777" w:rsidR="00B71B16" w:rsidRPr="006745D6" w:rsidRDefault="00B71B16" w:rsidP="00B71B16">
      <w:pPr>
        <w:spacing w:after="0" w:line="240" w:lineRule="auto"/>
        <w:rPr>
          <w:rFonts w:ascii="Times New Roman" w:hAnsi="Times New Roman" w:cs="Times New Roman"/>
          <w:bCs/>
          <w:sz w:val="24"/>
          <w:szCs w:val="24"/>
          <w:lang w:val="kk-KZ"/>
        </w:rPr>
      </w:pPr>
    </w:p>
    <w:p w14:paraId="53D93BFA" w14:textId="04FDC650" w:rsidR="00B71B16" w:rsidRDefault="004160F3" w:rsidP="00B71B16">
      <w:pPr>
        <w:spacing w:after="0" w:line="240" w:lineRule="auto"/>
        <w:ind w:firstLine="284"/>
        <w:jc w:val="center"/>
        <w:rPr>
          <w:rFonts w:ascii="Times New Roman" w:hAnsi="Times New Roman" w:cs="Times New Roman"/>
          <w:b/>
          <w:bCs/>
          <w:sz w:val="24"/>
          <w:szCs w:val="24"/>
          <w:lang w:val="kk-KZ"/>
        </w:rPr>
      </w:pPr>
      <w:r>
        <w:rPr>
          <w:rFonts w:ascii="Times New Roman" w:hAnsi="Times New Roman" w:cs="Times New Roman"/>
          <w:b/>
          <w:sz w:val="24"/>
          <w:szCs w:val="24"/>
          <w:lang w:val="kk-KZ"/>
        </w:rPr>
        <w:t>Математика</w:t>
      </w:r>
      <w:r w:rsidR="000C54A7">
        <w:rPr>
          <w:rFonts w:ascii="Times New Roman" w:hAnsi="Times New Roman" w:cs="Times New Roman"/>
          <w:b/>
          <w:sz w:val="24"/>
          <w:szCs w:val="24"/>
          <w:lang w:val="kk-KZ"/>
        </w:rPr>
        <w:t xml:space="preserve"> пәні мұғаліміне</w:t>
      </w:r>
      <w:r w:rsidR="00F503BD">
        <w:rPr>
          <w:rFonts w:ascii="Times New Roman" w:hAnsi="Times New Roman" w:cs="Times New Roman"/>
          <w:b/>
          <w:sz w:val="24"/>
          <w:szCs w:val="24"/>
          <w:lang w:val="kk-KZ"/>
        </w:rPr>
        <w:t xml:space="preserve"> уақытша</w:t>
      </w:r>
      <w:r w:rsidR="000C54A7">
        <w:rPr>
          <w:rFonts w:ascii="Times New Roman" w:hAnsi="Times New Roman" w:cs="Times New Roman"/>
          <w:b/>
          <w:sz w:val="24"/>
          <w:szCs w:val="24"/>
          <w:lang w:val="kk-KZ"/>
        </w:rPr>
        <w:t xml:space="preserve"> </w:t>
      </w:r>
      <w:r w:rsidR="00B71B16" w:rsidRPr="006745D6">
        <w:rPr>
          <w:rFonts w:ascii="Times New Roman" w:hAnsi="Times New Roman" w:cs="Times New Roman"/>
          <w:b/>
          <w:sz w:val="24"/>
          <w:szCs w:val="24"/>
          <w:lang w:val="kk-KZ"/>
        </w:rPr>
        <w:t xml:space="preserve"> бос </w:t>
      </w:r>
      <w:r w:rsidR="00B71B16" w:rsidRPr="006745D6">
        <w:rPr>
          <w:rFonts w:ascii="Times New Roman" w:hAnsi="Times New Roman" w:cs="Times New Roman"/>
          <w:b/>
          <w:bCs/>
          <w:sz w:val="24"/>
          <w:szCs w:val="24"/>
          <w:lang w:val="kk-KZ"/>
        </w:rPr>
        <w:t>лауазымға конкурс жариялаймыз</w:t>
      </w:r>
    </w:p>
    <w:p w14:paraId="4FDECB0C" w14:textId="77777777" w:rsidR="00B71B16" w:rsidRPr="006745D6" w:rsidRDefault="00B71B16" w:rsidP="00B71B16">
      <w:pPr>
        <w:spacing w:after="0" w:line="240" w:lineRule="auto"/>
        <w:ind w:firstLine="284"/>
        <w:jc w:val="center"/>
        <w:rPr>
          <w:rFonts w:ascii="Times New Roman" w:hAnsi="Times New Roman" w:cs="Times New Roman"/>
          <w:b/>
          <w:bCs/>
          <w:sz w:val="24"/>
          <w:szCs w:val="24"/>
          <w:lang w:val="kk-KZ"/>
        </w:rPr>
      </w:pPr>
    </w:p>
    <w:p w14:paraId="31207469" w14:textId="63817BB9" w:rsidR="00B71B16" w:rsidRPr="006745D6" w:rsidRDefault="00B71B16" w:rsidP="00B71B16">
      <w:pPr>
        <w:pStyle w:val="a3"/>
        <w:numPr>
          <w:ilvl w:val="0"/>
          <w:numId w:val="1"/>
        </w:numPr>
        <w:spacing w:after="0" w:line="240" w:lineRule="auto"/>
        <w:rPr>
          <w:rFonts w:ascii="Times New Roman" w:hAnsi="Times New Roman" w:cs="Times New Roman"/>
          <w:bCs/>
          <w:sz w:val="24"/>
          <w:szCs w:val="24"/>
          <w:lang w:val="kk-KZ"/>
        </w:rPr>
      </w:pPr>
      <w:r w:rsidRPr="006745D6">
        <w:rPr>
          <w:rFonts w:ascii="Times New Roman" w:hAnsi="Times New Roman" w:cs="Times New Roman"/>
          <w:bCs/>
          <w:sz w:val="24"/>
          <w:szCs w:val="24"/>
          <w:lang w:val="kk-KZ"/>
        </w:rPr>
        <w:t xml:space="preserve">«Қаратоғай жалпы орта білім беретін мектебі» КММ, Ақтөбе облысы, Мәртөк ауданы, Қаратоғай ауылы, пошта индексі 030606, электрондық пошта </w:t>
      </w:r>
      <w:r w:rsidRPr="006745D6">
        <w:rPr>
          <w:rFonts w:ascii="Times New Roman" w:hAnsi="Times New Roman" w:cs="Times New Roman"/>
          <w:bCs/>
          <w:color w:val="0070C0"/>
          <w:sz w:val="24"/>
          <w:szCs w:val="24"/>
          <w:u w:val="single"/>
          <w:lang w:val="kk-KZ"/>
        </w:rPr>
        <w:t>karatygai@mail.</w:t>
      </w:r>
      <w:r w:rsidR="00EB203E" w:rsidRPr="00EB203E">
        <w:rPr>
          <w:rFonts w:ascii="Times New Roman" w:hAnsi="Times New Roman" w:cs="Times New Roman"/>
          <w:bCs/>
          <w:color w:val="0070C0"/>
          <w:sz w:val="24"/>
          <w:szCs w:val="24"/>
          <w:u w:val="single"/>
          <w:lang w:val="kk-KZ"/>
        </w:rPr>
        <w:t>kz</w:t>
      </w:r>
      <w:r w:rsidRPr="006745D6">
        <w:rPr>
          <w:rFonts w:ascii="Times New Roman" w:hAnsi="Times New Roman" w:cs="Times New Roman"/>
          <w:bCs/>
          <w:sz w:val="24"/>
          <w:szCs w:val="24"/>
          <w:lang w:val="kk-KZ"/>
        </w:rPr>
        <w:t xml:space="preserve">, телефон </w:t>
      </w:r>
      <w:r w:rsidRPr="006745D6">
        <w:rPr>
          <w:rFonts w:ascii="Times New Roman" w:hAnsi="Times New Roman" w:cs="Times New Roman"/>
          <w:bCs/>
          <w:color w:val="0070C0"/>
          <w:sz w:val="24"/>
          <w:szCs w:val="24"/>
          <w:lang w:val="kk-KZ"/>
        </w:rPr>
        <w:t xml:space="preserve">8-71-(331)-26-4-16 </w:t>
      </w:r>
      <w:r w:rsidRPr="006745D6">
        <w:rPr>
          <w:rFonts w:ascii="Times New Roman" w:hAnsi="Times New Roman" w:cs="Times New Roman"/>
          <w:bCs/>
          <w:sz w:val="24"/>
          <w:szCs w:val="24"/>
          <w:lang w:val="kk-KZ"/>
        </w:rPr>
        <w:t xml:space="preserve">педагогтың </w:t>
      </w:r>
      <w:r w:rsidR="00F503BD">
        <w:rPr>
          <w:rFonts w:ascii="Times New Roman" w:hAnsi="Times New Roman" w:cs="Times New Roman"/>
          <w:bCs/>
          <w:sz w:val="24"/>
          <w:szCs w:val="24"/>
          <w:lang w:val="kk-KZ"/>
        </w:rPr>
        <w:t>уақытша</w:t>
      </w:r>
      <w:r w:rsidR="009031F1">
        <w:rPr>
          <w:rFonts w:ascii="Times New Roman" w:hAnsi="Times New Roman" w:cs="Times New Roman"/>
          <w:bCs/>
          <w:sz w:val="24"/>
          <w:szCs w:val="24"/>
          <w:lang w:val="kk-KZ"/>
        </w:rPr>
        <w:t xml:space="preserve"> </w:t>
      </w:r>
      <w:r w:rsidRPr="006745D6">
        <w:rPr>
          <w:rFonts w:ascii="Times New Roman" w:hAnsi="Times New Roman" w:cs="Times New Roman"/>
          <w:bCs/>
          <w:sz w:val="24"/>
          <w:szCs w:val="24"/>
          <w:lang w:val="kk-KZ"/>
        </w:rPr>
        <w:t>бос лауазымына конкурс жариялайды.</w:t>
      </w:r>
    </w:p>
    <w:p w14:paraId="451EACF2" w14:textId="16842C39" w:rsidR="00B71B16" w:rsidRDefault="00B71B16" w:rsidP="00B71B16">
      <w:pPr>
        <w:pStyle w:val="a3"/>
        <w:spacing w:after="0" w:line="240" w:lineRule="auto"/>
        <w:ind w:left="644"/>
        <w:rPr>
          <w:rFonts w:ascii="Times New Roman" w:hAnsi="Times New Roman" w:cs="Times New Roman"/>
          <w:sz w:val="24"/>
          <w:szCs w:val="24"/>
          <w:lang w:val="kk-KZ"/>
        </w:rPr>
      </w:pPr>
      <w:r w:rsidRPr="006745D6">
        <w:rPr>
          <w:rFonts w:ascii="Times New Roman" w:hAnsi="Times New Roman" w:cs="Times New Roman"/>
          <w:b/>
          <w:bCs/>
          <w:sz w:val="24"/>
          <w:szCs w:val="24"/>
          <w:lang w:val="kk-KZ"/>
        </w:rPr>
        <w:t xml:space="preserve">Лауазымның атауы:  </w:t>
      </w:r>
      <w:r w:rsidR="004160F3">
        <w:rPr>
          <w:rFonts w:ascii="Times New Roman" w:hAnsi="Times New Roman" w:cs="Times New Roman"/>
          <w:sz w:val="24"/>
          <w:szCs w:val="24"/>
          <w:lang w:val="kk-KZ"/>
        </w:rPr>
        <w:t xml:space="preserve">  математика пәні мұғалімі (1</w:t>
      </w:r>
      <w:r w:rsidR="00F503BD">
        <w:rPr>
          <w:rFonts w:ascii="Times New Roman" w:hAnsi="Times New Roman" w:cs="Times New Roman"/>
          <w:sz w:val="24"/>
          <w:szCs w:val="24"/>
          <w:lang w:val="kk-KZ"/>
        </w:rPr>
        <w:t>6</w:t>
      </w:r>
      <w:r w:rsidRPr="006745D6">
        <w:rPr>
          <w:rFonts w:ascii="Times New Roman" w:hAnsi="Times New Roman" w:cs="Times New Roman"/>
          <w:sz w:val="24"/>
          <w:szCs w:val="24"/>
          <w:lang w:val="kk-KZ"/>
        </w:rPr>
        <w:t xml:space="preserve"> сағат)</w:t>
      </w:r>
    </w:p>
    <w:p w14:paraId="4A6D6DD7" w14:textId="0FCE98D7" w:rsidR="00866080" w:rsidRPr="00866080" w:rsidRDefault="00866080" w:rsidP="00866080">
      <w:pPr>
        <w:pStyle w:val="a3"/>
        <w:spacing w:after="0" w:line="240" w:lineRule="auto"/>
        <w:ind w:left="644"/>
        <w:rPr>
          <w:rFonts w:ascii="Times New Roman" w:hAnsi="Times New Roman" w:cs="Times New Roman"/>
          <w:b/>
          <w:bCs/>
          <w:sz w:val="24"/>
          <w:szCs w:val="24"/>
          <w:lang w:val="kk-KZ"/>
        </w:rPr>
      </w:pPr>
      <w:r w:rsidRPr="006745D6">
        <w:rPr>
          <w:rFonts w:ascii="Times New Roman" w:hAnsi="Times New Roman" w:cs="Times New Roman"/>
          <w:b/>
          <w:bCs/>
          <w:sz w:val="24"/>
          <w:szCs w:val="24"/>
          <w:lang w:val="kk-KZ"/>
        </w:rPr>
        <w:t>Уақытша бос лауазым</w:t>
      </w:r>
      <w:r>
        <w:rPr>
          <w:rFonts w:ascii="Times New Roman" w:hAnsi="Times New Roman" w:cs="Times New Roman"/>
          <w:b/>
          <w:bCs/>
          <w:sz w:val="24"/>
          <w:szCs w:val="24"/>
          <w:lang w:val="kk-KZ"/>
        </w:rPr>
        <w:t>ның</w:t>
      </w:r>
      <w:r w:rsidRPr="006745D6">
        <w:rPr>
          <w:rFonts w:ascii="Times New Roman" w:hAnsi="Times New Roman" w:cs="Times New Roman"/>
          <w:b/>
          <w:bCs/>
          <w:sz w:val="24"/>
          <w:szCs w:val="24"/>
          <w:lang w:val="kk-KZ"/>
        </w:rPr>
        <w:t xml:space="preserve"> мерзімі: </w:t>
      </w:r>
      <w:r>
        <w:rPr>
          <w:rFonts w:ascii="Times New Roman" w:hAnsi="Times New Roman" w:cs="Times New Roman"/>
          <w:bCs/>
          <w:sz w:val="24"/>
          <w:szCs w:val="24"/>
          <w:lang w:val="kk-KZ"/>
        </w:rPr>
        <w:t>05.12.2023-</w:t>
      </w:r>
      <w:r w:rsidR="00285F6C">
        <w:rPr>
          <w:rFonts w:ascii="Times New Roman" w:hAnsi="Times New Roman" w:cs="Times New Roman"/>
          <w:bCs/>
          <w:sz w:val="24"/>
          <w:szCs w:val="24"/>
          <w:lang w:val="kk-KZ"/>
        </w:rPr>
        <w:t xml:space="preserve"> 08</w:t>
      </w:r>
      <w:r>
        <w:rPr>
          <w:rFonts w:ascii="Times New Roman" w:hAnsi="Times New Roman" w:cs="Times New Roman"/>
          <w:bCs/>
          <w:sz w:val="24"/>
          <w:szCs w:val="24"/>
          <w:lang w:val="kk-KZ"/>
        </w:rPr>
        <w:t>.</w:t>
      </w:r>
      <w:r w:rsidR="00285F6C">
        <w:rPr>
          <w:rFonts w:ascii="Times New Roman" w:hAnsi="Times New Roman" w:cs="Times New Roman"/>
          <w:bCs/>
          <w:sz w:val="24"/>
          <w:szCs w:val="24"/>
          <w:lang w:val="kk-KZ"/>
        </w:rPr>
        <w:t>04</w:t>
      </w:r>
      <w:r>
        <w:rPr>
          <w:rFonts w:ascii="Times New Roman" w:hAnsi="Times New Roman" w:cs="Times New Roman"/>
          <w:bCs/>
          <w:sz w:val="24"/>
          <w:szCs w:val="24"/>
          <w:lang w:val="kk-KZ"/>
        </w:rPr>
        <w:t>.2024</w:t>
      </w:r>
      <w:r w:rsidRPr="006745D6">
        <w:rPr>
          <w:rFonts w:ascii="Times New Roman" w:hAnsi="Times New Roman" w:cs="Times New Roman"/>
          <w:bCs/>
          <w:sz w:val="24"/>
          <w:szCs w:val="24"/>
          <w:lang w:val="kk-KZ"/>
        </w:rPr>
        <w:t>жж</w:t>
      </w:r>
      <w:r w:rsidRPr="006745D6">
        <w:rPr>
          <w:rFonts w:ascii="Times New Roman" w:hAnsi="Times New Roman" w:cs="Times New Roman"/>
          <w:b/>
          <w:bCs/>
          <w:sz w:val="24"/>
          <w:szCs w:val="24"/>
          <w:lang w:val="kk-KZ"/>
        </w:rPr>
        <w:t xml:space="preserve"> </w:t>
      </w:r>
    </w:p>
    <w:p w14:paraId="44DDA0B9" w14:textId="77777777" w:rsidR="004160F3" w:rsidRDefault="00EB203E" w:rsidP="00B71B16">
      <w:pPr>
        <w:pStyle w:val="a3"/>
        <w:spacing w:after="0" w:line="240" w:lineRule="auto"/>
        <w:ind w:left="644"/>
        <w:rPr>
          <w:rFonts w:ascii="Times New Roman" w:hAnsi="Times New Roman" w:cs="Times New Roman"/>
          <w:sz w:val="24"/>
          <w:szCs w:val="24"/>
          <w:lang w:val="kk-KZ"/>
        </w:rPr>
      </w:pPr>
      <w:r>
        <w:rPr>
          <w:rFonts w:ascii="Times New Roman" w:hAnsi="Times New Roman" w:cs="Times New Roman"/>
          <w:b/>
          <w:bCs/>
          <w:sz w:val="24"/>
          <w:szCs w:val="24"/>
          <w:lang w:val="kk-KZ"/>
        </w:rPr>
        <w:t>Оқыту тілі:</w:t>
      </w:r>
      <w:r>
        <w:rPr>
          <w:rFonts w:ascii="Times New Roman" w:hAnsi="Times New Roman" w:cs="Times New Roman"/>
          <w:sz w:val="24"/>
          <w:szCs w:val="24"/>
          <w:lang w:val="kk-KZ"/>
        </w:rPr>
        <w:t xml:space="preserve"> қазақ тілі </w:t>
      </w:r>
    </w:p>
    <w:p w14:paraId="056BA6C3" w14:textId="17DB56C7" w:rsidR="00B71B16" w:rsidRPr="006745D6" w:rsidRDefault="00B71B16" w:rsidP="00B71B16">
      <w:pPr>
        <w:pStyle w:val="a3"/>
        <w:tabs>
          <w:tab w:val="left" w:pos="705"/>
        </w:tabs>
        <w:spacing w:after="0" w:line="240" w:lineRule="auto"/>
        <w:ind w:left="-490"/>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sidRPr="006745D6">
        <w:rPr>
          <w:rFonts w:ascii="Times New Roman" w:hAnsi="Times New Roman" w:cs="Times New Roman"/>
          <w:b/>
          <w:bCs/>
          <w:sz w:val="24"/>
          <w:szCs w:val="24"/>
          <w:lang w:val="kk-KZ"/>
        </w:rPr>
        <w:t>Еңбекақы төлеу мөлшері мен шарттары:</w:t>
      </w:r>
      <w:r w:rsidR="004160F3">
        <w:rPr>
          <w:rFonts w:ascii="Times New Roman" w:hAnsi="Times New Roman" w:cs="Times New Roman"/>
          <w:bCs/>
          <w:sz w:val="24"/>
          <w:szCs w:val="24"/>
          <w:lang w:val="kk-KZ"/>
        </w:rPr>
        <w:t xml:space="preserve"> еңбекақы  мөлшері  </w:t>
      </w:r>
      <w:r w:rsidR="00F503BD">
        <w:rPr>
          <w:rFonts w:ascii="Times New Roman" w:hAnsi="Times New Roman" w:cs="Times New Roman"/>
          <w:bCs/>
          <w:sz w:val="24"/>
          <w:szCs w:val="24"/>
          <w:lang w:val="kk-KZ"/>
        </w:rPr>
        <w:t>170 000</w:t>
      </w:r>
      <w:r w:rsidRPr="006745D6">
        <w:rPr>
          <w:rFonts w:ascii="Times New Roman" w:hAnsi="Times New Roman" w:cs="Times New Roman"/>
          <w:bCs/>
          <w:sz w:val="24"/>
          <w:szCs w:val="24"/>
          <w:lang w:val="kk-KZ"/>
        </w:rPr>
        <w:t>теңге.</w:t>
      </w:r>
    </w:p>
    <w:p w14:paraId="0DE93A3E" w14:textId="77777777" w:rsidR="00B71B16" w:rsidRPr="006745D6" w:rsidRDefault="00B71B16" w:rsidP="00B71B16">
      <w:pPr>
        <w:pStyle w:val="a3"/>
        <w:tabs>
          <w:tab w:val="left" w:pos="705"/>
        </w:tabs>
        <w:spacing w:after="0" w:line="240" w:lineRule="auto"/>
        <w:ind w:left="-490"/>
        <w:rPr>
          <w:rFonts w:ascii="Times New Roman" w:hAnsi="Times New Roman" w:cs="Times New Roman"/>
          <w:bCs/>
          <w:sz w:val="24"/>
          <w:szCs w:val="24"/>
          <w:lang w:val="kk-KZ"/>
        </w:rPr>
      </w:pPr>
      <w:r w:rsidRPr="006745D6">
        <w:rPr>
          <w:rFonts w:ascii="Times New Roman" w:hAnsi="Times New Roman" w:cs="Times New Roman"/>
          <w:bCs/>
          <w:sz w:val="24"/>
          <w:szCs w:val="24"/>
          <w:lang w:val="kk-KZ"/>
        </w:rPr>
        <w:tab/>
      </w:r>
      <w:r w:rsidRPr="006745D6">
        <w:rPr>
          <w:rFonts w:ascii="Times New Roman" w:hAnsi="Times New Roman" w:cs="Times New Roman"/>
          <w:bCs/>
          <w:sz w:val="24"/>
          <w:szCs w:val="24"/>
          <w:lang w:val="kk-KZ"/>
        </w:rPr>
        <w:tab/>
      </w:r>
      <w:r w:rsidRPr="006745D6">
        <w:rPr>
          <w:rFonts w:ascii="Times New Roman" w:hAnsi="Times New Roman" w:cs="Times New Roman"/>
          <w:bCs/>
          <w:sz w:val="24"/>
          <w:szCs w:val="24"/>
          <w:lang w:val="kk-KZ"/>
        </w:rPr>
        <w:tab/>
      </w:r>
      <w:r w:rsidRPr="006745D6">
        <w:rPr>
          <w:rFonts w:ascii="Times New Roman" w:hAnsi="Times New Roman" w:cs="Times New Roman"/>
          <w:bCs/>
          <w:sz w:val="24"/>
          <w:szCs w:val="24"/>
          <w:lang w:val="kk-KZ"/>
        </w:rPr>
        <w:tab/>
      </w:r>
      <w:r w:rsidRPr="006745D6">
        <w:rPr>
          <w:rFonts w:ascii="Times New Roman" w:hAnsi="Times New Roman" w:cs="Times New Roman"/>
          <w:bCs/>
          <w:sz w:val="24"/>
          <w:szCs w:val="24"/>
          <w:lang w:val="kk-KZ"/>
        </w:rPr>
        <w:tab/>
        <w:t xml:space="preserve">    </w:t>
      </w:r>
      <w:r>
        <w:rPr>
          <w:rFonts w:ascii="Times New Roman" w:hAnsi="Times New Roman" w:cs="Times New Roman"/>
          <w:bCs/>
          <w:sz w:val="24"/>
          <w:szCs w:val="24"/>
          <w:lang w:val="kk-KZ"/>
        </w:rPr>
        <w:t xml:space="preserve">                </w:t>
      </w:r>
      <w:r w:rsidRPr="006745D6">
        <w:rPr>
          <w:rFonts w:ascii="Times New Roman" w:hAnsi="Times New Roman" w:cs="Times New Roman"/>
          <w:bCs/>
          <w:sz w:val="24"/>
          <w:szCs w:val="24"/>
          <w:lang w:val="kk-KZ"/>
        </w:rPr>
        <w:t xml:space="preserve">  (жалақыға есептелген төлем – ұсталымсыз)</w:t>
      </w:r>
    </w:p>
    <w:p w14:paraId="476C273A" w14:textId="77777777" w:rsidR="00B71B16" w:rsidRPr="006745D6" w:rsidRDefault="00B71B16" w:rsidP="00B71B16">
      <w:pPr>
        <w:pStyle w:val="a3"/>
        <w:numPr>
          <w:ilvl w:val="0"/>
          <w:numId w:val="1"/>
        </w:numPr>
        <w:spacing w:after="0" w:line="240" w:lineRule="auto"/>
        <w:rPr>
          <w:rFonts w:ascii="Times New Roman" w:hAnsi="Times New Roman" w:cs="Times New Roman"/>
          <w:b/>
          <w:bCs/>
          <w:sz w:val="24"/>
          <w:szCs w:val="24"/>
          <w:lang w:val="kk-KZ"/>
        </w:rPr>
      </w:pPr>
      <w:r w:rsidRPr="006745D6">
        <w:rPr>
          <w:rFonts w:ascii="Times New Roman" w:hAnsi="Times New Roman" w:cs="Times New Roman"/>
          <w:b/>
          <w:bCs/>
          <w:sz w:val="24"/>
          <w:szCs w:val="24"/>
          <w:lang w:val="kk-KZ"/>
        </w:rPr>
        <w:t>Негізгі  функционалдық міндеттері:</w:t>
      </w:r>
    </w:p>
    <w:p w14:paraId="1B29B995" w14:textId="77777777" w:rsidR="00B71B16" w:rsidRPr="006745D6" w:rsidRDefault="00B71B16" w:rsidP="00B71B16">
      <w:pPr>
        <w:shd w:val="clear" w:color="auto" w:fill="FFFFFF"/>
        <w:spacing w:after="0" w:line="240" w:lineRule="auto"/>
        <w:textAlignment w:val="baseline"/>
        <w:rPr>
          <w:rFonts w:ascii="Times New Roman" w:eastAsia="Times New Roman" w:hAnsi="Times New Roman" w:cs="Times New Roman"/>
          <w:b/>
          <w:spacing w:val="2"/>
          <w:sz w:val="24"/>
          <w:szCs w:val="24"/>
          <w:lang w:val="kk-KZ"/>
        </w:rPr>
      </w:pPr>
      <w:r w:rsidRPr="006745D6">
        <w:rPr>
          <w:rFonts w:ascii="Times New Roman" w:eastAsia="Times New Roman" w:hAnsi="Times New Roman" w:cs="Times New Roman"/>
          <w:spacing w:val="2"/>
          <w:sz w:val="24"/>
          <w:szCs w:val="24"/>
          <w:lang w:val="kk-KZ"/>
        </w:rPr>
        <w:t xml:space="preserve">      </w:t>
      </w:r>
      <w:r w:rsidRPr="006745D6">
        <w:rPr>
          <w:rFonts w:ascii="Times New Roman" w:eastAsia="Times New Roman" w:hAnsi="Times New Roman" w:cs="Times New Roman"/>
          <w:b/>
          <w:spacing w:val="2"/>
          <w:sz w:val="24"/>
          <w:szCs w:val="24"/>
          <w:lang w:val="kk-KZ"/>
        </w:rPr>
        <w:t>Лауазымдық міндеттері:</w:t>
      </w:r>
    </w:p>
    <w:p w14:paraId="2AC156FB"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spacing w:val="2"/>
          <w:lang w:val="kk-KZ"/>
        </w:rPr>
        <w:t>     </w:t>
      </w:r>
      <w:r w:rsidRPr="006745D6">
        <w:rPr>
          <w:color w:val="000000"/>
          <w:spacing w:val="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5632AA75"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70C22B15"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3FBCA00"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4D814820"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3B8E391"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бөлім бойынша жиынтық бағалауды және тоқсан бойынша жиынтық бағалауды өткізу қорытындысы бойынша талдау жүргізеді;</w:t>
      </w:r>
    </w:p>
    <w:p w14:paraId="16FF19C1"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lang w:val="kk-KZ"/>
        </w:rPr>
        <w:t xml:space="preserve">      </w:t>
      </w:r>
      <w:r w:rsidRPr="006745D6">
        <w:rPr>
          <w:color w:val="000000"/>
          <w:spacing w:val="2"/>
        </w:rPr>
        <w:t>журналдарды (қағаз немесе электрондық)толтырады;</w:t>
      </w:r>
    </w:p>
    <w:p w14:paraId="538BC021"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оқу үрдісінде заманауи ақпараттық-коммуникациялық технологияларды қолданады;</w:t>
      </w:r>
    </w:p>
    <w:p w14:paraId="3356829D"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оқу процесінде қарапайым бағдарламалық қамтамасыз етуді және ақпараттық-коммуникациялық технологиялардың қосымшаларын пайдаланады;</w:t>
      </w:r>
    </w:p>
    <w:p w14:paraId="18DD8599"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55AF9C7"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0E2D0DCE"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білім алушылардың, тәрбиеленушілердің жеке қабілеттерін, қызығушылықтарын және бейімділіктерін зерделейді;</w:t>
      </w:r>
    </w:p>
    <w:p w14:paraId="71774863"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инклюзивті білім беру үшін жағдай жасайды;</w:t>
      </w:r>
    </w:p>
    <w:p w14:paraId="0820F2C8"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ерекше білім беру қажеттіліктері бар білім алушының жеке қажеттіліктерін ескере отырып, оқу бағдарламаларын бейімдейді;</w:t>
      </w:r>
    </w:p>
    <w:p w14:paraId="730E9D06"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12AADC21"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lastRenderedPageBreak/>
        <w:t>      интерактивті оқу материалдары мен цифрлық білім беру ресурстарын пайдалана отырып, қашықтықтан оқыту режимінде сабақтар ұйымдастырады;</w:t>
      </w:r>
    </w:p>
    <w:p w14:paraId="3FCB95A9"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00394CAA"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ата-аналарға арналған педагогикалық консилиумдарға қатысады;</w:t>
      </w:r>
    </w:p>
    <w:p w14:paraId="313EC830"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ата-аналарға кеңес береді;</w:t>
      </w:r>
    </w:p>
    <w:p w14:paraId="50929648"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кәсіби құзыреттілікті арттырады;</w:t>
      </w:r>
    </w:p>
    <w:p w14:paraId="229C1CE7"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еңбек қауіпсіздігі және еңбекті қорғау, өртке қарсы қорғау қағидаларын сақтайды;</w:t>
      </w:r>
    </w:p>
    <w:p w14:paraId="5A0D8E1A"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білім беру процесі кезеңінде білім алушылардың өмірі мен денсаулығын қорғауды қамтамасыз етеді;</w:t>
      </w:r>
    </w:p>
    <w:p w14:paraId="55116086"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ата-аналармен немесе олардың орнындағы адамдармен ынтымақтастықты жүзеге асырады;</w:t>
      </w:r>
    </w:p>
    <w:p w14:paraId="16B0CFCC"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тізбесін білім беру саласындағы уәкілетті орган бекіткен құжаттарды толтырады;</w:t>
      </w:r>
    </w:p>
    <w:p w14:paraId="182073CB" w14:textId="77777777" w:rsidR="00B71B16" w:rsidRPr="006745D6" w:rsidRDefault="00B71B16" w:rsidP="00B71B16">
      <w:pPr>
        <w:pStyle w:val="a5"/>
        <w:shd w:val="clear" w:color="auto" w:fill="FFFFFF"/>
        <w:spacing w:before="0" w:beforeAutospacing="0" w:after="0" w:afterAutospacing="0"/>
        <w:textAlignment w:val="baseline"/>
        <w:rPr>
          <w:color w:val="000000"/>
          <w:spacing w:val="2"/>
        </w:rPr>
      </w:pPr>
      <w:r w:rsidRPr="006745D6">
        <w:rPr>
          <w:color w:val="000000"/>
          <w:spacing w:val="2"/>
        </w:rPr>
        <w:t>      білім алушылар мен тәрбиеленушілер арасында сыбайлас жемқорлыққа қарсы мәдениетті, Академиялық адалдық қағидаттарын бойына сіңіреді.</w:t>
      </w:r>
    </w:p>
    <w:p w14:paraId="3006EC71" w14:textId="77777777" w:rsidR="00B71B16" w:rsidRPr="006745D6" w:rsidRDefault="00B71B16" w:rsidP="00B71B16">
      <w:pPr>
        <w:shd w:val="clear" w:color="auto" w:fill="FFFFFF"/>
        <w:spacing w:after="0" w:line="240" w:lineRule="auto"/>
        <w:textAlignment w:val="baseline"/>
        <w:rPr>
          <w:rFonts w:ascii="Times New Roman" w:eastAsia="Times New Roman" w:hAnsi="Times New Roman" w:cs="Times New Roman"/>
          <w:spacing w:val="2"/>
          <w:sz w:val="24"/>
          <w:szCs w:val="24"/>
        </w:rPr>
      </w:pPr>
    </w:p>
    <w:p w14:paraId="14A97FA6" w14:textId="77777777" w:rsidR="00B71B16" w:rsidRPr="006745D6" w:rsidRDefault="00B71B16" w:rsidP="00B71B16">
      <w:pPr>
        <w:shd w:val="clear" w:color="auto" w:fill="FFFFFF"/>
        <w:spacing w:after="0" w:line="240" w:lineRule="auto"/>
        <w:textAlignment w:val="baseline"/>
        <w:rPr>
          <w:rFonts w:ascii="Times New Roman" w:eastAsia="Times New Roman" w:hAnsi="Times New Roman" w:cs="Times New Roman"/>
          <w:b/>
          <w:spacing w:val="2"/>
          <w:sz w:val="24"/>
          <w:szCs w:val="24"/>
          <w:lang w:val="kk-KZ"/>
        </w:rPr>
      </w:pPr>
      <w:r w:rsidRPr="006745D6">
        <w:rPr>
          <w:rFonts w:ascii="Times New Roman" w:eastAsia="Times New Roman" w:hAnsi="Times New Roman" w:cs="Times New Roman"/>
          <w:spacing w:val="2"/>
          <w:sz w:val="24"/>
          <w:szCs w:val="24"/>
          <w:lang w:val="kk-KZ"/>
        </w:rPr>
        <w:t xml:space="preserve">      </w:t>
      </w:r>
      <w:r w:rsidRPr="006745D6">
        <w:rPr>
          <w:rFonts w:ascii="Times New Roman" w:eastAsia="Times New Roman" w:hAnsi="Times New Roman" w:cs="Times New Roman"/>
          <w:b/>
          <w:spacing w:val="2"/>
          <w:sz w:val="24"/>
          <w:szCs w:val="24"/>
          <w:lang w:val="kk-KZ"/>
        </w:rPr>
        <w:t>Білуге тиіс:</w:t>
      </w:r>
    </w:p>
    <w:p w14:paraId="4592B98E"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spacing w:val="2"/>
          <w:lang w:val="kk-KZ"/>
        </w:rPr>
        <w:t>     </w:t>
      </w:r>
      <w:r w:rsidRPr="006745D6">
        <w:rPr>
          <w:color w:val="000000"/>
          <w:spacing w:val="2"/>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28E5438B"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оқу пәнінің мазмұны, оқу-тәрбие процесі, оқыту және бағалау әдістемесі;</w:t>
      </w:r>
    </w:p>
    <w:p w14:paraId="7E5D05DB"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педагогика мен психология;</w:t>
      </w:r>
    </w:p>
    <w:p w14:paraId="51B6A502"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пәнді оқыту әдістемесі, тәрбие жұмысы, оқыту құралдары және олардың дидактикалық мүмкіндіктері;</w:t>
      </w:r>
    </w:p>
    <w:p w14:paraId="66E520B4"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педагогикалық этиканың нормалары;</w:t>
      </w:r>
    </w:p>
    <w:p w14:paraId="7F249791"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медиация техникасы және қақтығыстарды шешу мүмкіндігі;</w:t>
      </w:r>
    </w:p>
    <w:p w14:paraId="39D79162"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оқу кабинеттері мен қосалқы үй-жайларды жабдықтауға қойылатын талаптар;</w:t>
      </w:r>
    </w:p>
    <w:p w14:paraId="1DF1323F"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құқық негіздері және еңбекті, экономиканы ғылыми ұйымдастыру;</w:t>
      </w:r>
    </w:p>
    <w:p w14:paraId="492165F7" w14:textId="77777777" w:rsidR="00B71B16" w:rsidRPr="006745D6" w:rsidRDefault="00B71B16" w:rsidP="00B71B16">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21518EB9" w14:textId="77777777" w:rsidR="00B71B16" w:rsidRPr="006745D6" w:rsidRDefault="00B71B16" w:rsidP="00B71B16">
      <w:pPr>
        <w:shd w:val="clear" w:color="auto" w:fill="FFFFFF"/>
        <w:spacing w:after="0" w:line="240" w:lineRule="auto"/>
        <w:textAlignment w:val="baseline"/>
        <w:rPr>
          <w:rFonts w:ascii="Times New Roman" w:hAnsi="Times New Roman" w:cs="Times New Roman"/>
          <w:bCs/>
          <w:sz w:val="24"/>
          <w:szCs w:val="24"/>
          <w:lang w:val="kk-KZ"/>
        </w:rPr>
      </w:pPr>
      <w:r w:rsidRPr="006745D6">
        <w:rPr>
          <w:rFonts w:ascii="Times New Roman" w:eastAsia="Times New Roman" w:hAnsi="Times New Roman" w:cs="Times New Roman"/>
          <w:spacing w:val="2"/>
          <w:sz w:val="24"/>
          <w:szCs w:val="24"/>
          <w:lang w:val="kk-KZ"/>
        </w:rPr>
        <w:t>    </w:t>
      </w:r>
    </w:p>
    <w:p w14:paraId="50DD0874" w14:textId="77777777" w:rsidR="00B71B16" w:rsidRPr="006745D6" w:rsidRDefault="00B71B16" w:rsidP="00B71B16">
      <w:pPr>
        <w:pStyle w:val="a3"/>
        <w:tabs>
          <w:tab w:val="left" w:pos="705"/>
        </w:tabs>
        <w:spacing w:after="0" w:line="240" w:lineRule="auto"/>
        <w:ind w:left="-490"/>
        <w:rPr>
          <w:rFonts w:ascii="Times New Roman" w:hAnsi="Times New Roman" w:cs="Times New Roman"/>
          <w:b/>
          <w:bCs/>
          <w:sz w:val="24"/>
          <w:szCs w:val="24"/>
          <w:lang w:val="kk-KZ"/>
        </w:rPr>
      </w:pPr>
      <w:r w:rsidRPr="006745D6">
        <w:rPr>
          <w:rFonts w:ascii="Times New Roman" w:hAnsi="Times New Roman" w:cs="Times New Roman"/>
          <w:b/>
          <w:bCs/>
          <w:sz w:val="24"/>
          <w:szCs w:val="24"/>
          <w:lang w:val="kk-KZ"/>
        </w:rPr>
        <w:t xml:space="preserve">3.Кандидатқа қойылатын біліктілік талаптары: </w:t>
      </w:r>
    </w:p>
    <w:p w14:paraId="4A9A1B4A" w14:textId="77777777" w:rsidR="00B71B16" w:rsidRPr="006745D6" w:rsidRDefault="00B71B16" w:rsidP="00B71B16">
      <w:pPr>
        <w:pStyle w:val="a3"/>
        <w:tabs>
          <w:tab w:val="left" w:pos="705"/>
        </w:tabs>
        <w:spacing w:after="0" w:line="240" w:lineRule="auto"/>
        <w:ind w:left="-490"/>
        <w:rPr>
          <w:rFonts w:ascii="Times New Roman" w:hAnsi="Times New Roman" w:cs="Times New Roman"/>
          <w:bCs/>
          <w:sz w:val="24"/>
          <w:szCs w:val="24"/>
          <w:lang w:val="kk-KZ"/>
        </w:rPr>
      </w:pPr>
    </w:p>
    <w:p w14:paraId="1515B4DC" w14:textId="77777777" w:rsidR="00B71B16" w:rsidRDefault="00B71B16" w:rsidP="00B71B16">
      <w:pPr>
        <w:pStyle w:val="a5"/>
        <w:shd w:val="clear" w:color="auto" w:fill="F4F5F6"/>
        <w:spacing w:before="0" w:beforeAutospacing="0" w:after="0" w:afterAutospacing="0"/>
        <w:rPr>
          <w:color w:val="000000"/>
          <w:lang w:val="kk-KZ"/>
        </w:rPr>
      </w:pPr>
      <w:r w:rsidRPr="006745D6">
        <w:rPr>
          <w:color w:val="000000"/>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w:t>
      </w:r>
    </w:p>
    <w:p w14:paraId="7CC820A1" w14:textId="77777777" w:rsidR="00B71B16" w:rsidRPr="006745D6" w:rsidRDefault="00B71B16" w:rsidP="00B71B16">
      <w:pPr>
        <w:pStyle w:val="a5"/>
        <w:shd w:val="clear" w:color="auto" w:fill="F4F5F6"/>
        <w:spacing w:before="0" w:beforeAutospacing="0" w:after="0" w:afterAutospacing="0"/>
        <w:rPr>
          <w:color w:val="000000"/>
          <w:lang w:val="kk-KZ"/>
        </w:rPr>
      </w:pPr>
      <w:r w:rsidRPr="006745D6">
        <w:rPr>
          <w:color w:val="00000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498AFFC" w14:textId="77777777" w:rsidR="00B71B16" w:rsidRPr="006745D6" w:rsidRDefault="00B71B16" w:rsidP="00B71B16">
      <w:pPr>
        <w:pStyle w:val="a5"/>
        <w:shd w:val="clear" w:color="auto" w:fill="F4F5F6"/>
        <w:spacing w:before="0" w:beforeAutospacing="0" w:after="0" w:afterAutospacing="0"/>
        <w:rPr>
          <w:color w:val="000000"/>
          <w:lang w:val="kk-KZ"/>
        </w:rPr>
      </w:pPr>
      <w:r w:rsidRPr="006745D6">
        <w:rPr>
          <w:color w:val="000000"/>
          <w:lang w:val="kk-KZ"/>
        </w:rPr>
        <w:t>      және (немесе) біліктілігінің жоғары деңгейі болған жағдайда педагог-шебер үшін педагогикалық жұмыс өтілі – 5 жыл.</w:t>
      </w:r>
    </w:p>
    <w:p w14:paraId="10A414D1" w14:textId="574579D1" w:rsidR="00B71B16" w:rsidRPr="006745D6" w:rsidRDefault="00B71B16" w:rsidP="00B71B16">
      <w:pPr>
        <w:pStyle w:val="a3"/>
        <w:tabs>
          <w:tab w:val="left" w:pos="705"/>
        </w:tabs>
        <w:spacing w:after="0" w:line="240" w:lineRule="auto"/>
        <w:ind w:left="-490"/>
        <w:rPr>
          <w:rFonts w:ascii="Times New Roman" w:hAnsi="Times New Roman" w:cs="Times New Roman"/>
          <w:bCs/>
          <w:sz w:val="24"/>
          <w:szCs w:val="24"/>
          <w:lang w:val="kk-KZ"/>
        </w:rPr>
      </w:pPr>
      <w:r w:rsidRPr="006745D6">
        <w:rPr>
          <w:rFonts w:ascii="Times New Roman" w:hAnsi="Times New Roman" w:cs="Times New Roman"/>
          <w:b/>
          <w:bCs/>
          <w:sz w:val="24"/>
          <w:szCs w:val="24"/>
          <w:lang w:val="kk-KZ"/>
        </w:rPr>
        <w:t xml:space="preserve">4.Құжаттарды қабылдау мерзімі: </w:t>
      </w:r>
      <w:r w:rsidR="00067D01">
        <w:rPr>
          <w:rFonts w:ascii="Times New Roman" w:hAnsi="Times New Roman" w:cs="Times New Roman"/>
          <w:bCs/>
          <w:sz w:val="24"/>
          <w:szCs w:val="24"/>
        </w:rPr>
        <w:t>19</w:t>
      </w:r>
      <w:r w:rsidR="00EB203E">
        <w:rPr>
          <w:rFonts w:ascii="Times New Roman" w:hAnsi="Times New Roman" w:cs="Times New Roman"/>
          <w:bCs/>
          <w:sz w:val="24"/>
          <w:szCs w:val="24"/>
          <w:lang w:val="kk-KZ"/>
        </w:rPr>
        <w:t>.</w:t>
      </w:r>
      <w:r w:rsidR="00F503BD">
        <w:rPr>
          <w:rFonts w:ascii="Times New Roman" w:hAnsi="Times New Roman" w:cs="Times New Roman"/>
          <w:bCs/>
          <w:sz w:val="24"/>
          <w:szCs w:val="24"/>
          <w:lang w:val="kk-KZ"/>
        </w:rPr>
        <w:t>12</w:t>
      </w:r>
      <w:r w:rsidRPr="006745D6">
        <w:rPr>
          <w:rFonts w:ascii="Times New Roman" w:hAnsi="Times New Roman" w:cs="Times New Roman"/>
          <w:bCs/>
          <w:sz w:val="24"/>
          <w:szCs w:val="24"/>
          <w:lang w:val="kk-KZ"/>
        </w:rPr>
        <w:t xml:space="preserve">.2023ж.  – </w:t>
      </w:r>
      <w:r w:rsidR="00067D01">
        <w:rPr>
          <w:rFonts w:ascii="Times New Roman" w:hAnsi="Times New Roman" w:cs="Times New Roman"/>
          <w:bCs/>
          <w:sz w:val="24"/>
          <w:szCs w:val="24"/>
          <w:lang w:val="kk-KZ"/>
        </w:rPr>
        <w:t>27</w:t>
      </w:r>
      <w:r w:rsidR="00EB203E">
        <w:rPr>
          <w:rFonts w:ascii="Times New Roman" w:hAnsi="Times New Roman" w:cs="Times New Roman"/>
          <w:bCs/>
          <w:sz w:val="24"/>
          <w:szCs w:val="24"/>
          <w:lang w:val="kk-KZ"/>
        </w:rPr>
        <w:t>.</w:t>
      </w:r>
      <w:r w:rsidR="00F503BD">
        <w:rPr>
          <w:rFonts w:ascii="Times New Roman" w:hAnsi="Times New Roman" w:cs="Times New Roman"/>
          <w:bCs/>
          <w:sz w:val="24"/>
          <w:szCs w:val="24"/>
          <w:lang w:val="kk-KZ"/>
        </w:rPr>
        <w:t>12</w:t>
      </w:r>
      <w:r w:rsidRPr="006745D6">
        <w:rPr>
          <w:rFonts w:ascii="Times New Roman" w:hAnsi="Times New Roman" w:cs="Times New Roman"/>
          <w:bCs/>
          <w:sz w:val="24"/>
          <w:szCs w:val="24"/>
          <w:lang w:val="kk-KZ"/>
        </w:rPr>
        <w:t>.2023ж.</w:t>
      </w:r>
    </w:p>
    <w:p w14:paraId="01BF473C" w14:textId="77777777" w:rsidR="00B71B16" w:rsidRPr="006745D6" w:rsidRDefault="00B71B16" w:rsidP="00B71B16">
      <w:pPr>
        <w:pStyle w:val="a3"/>
        <w:tabs>
          <w:tab w:val="left" w:pos="705"/>
        </w:tabs>
        <w:spacing w:after="0" w:line="240" w:lineRule="auto"/>
        <w:ind w:left="-490"/>
        <w:rPr>
          <w:rFonts w:ascii="Times New Roman" w:hAnsi="Times New Roman" w:cs="Times New Roman"/>
          <w:bCs/>
          <w:sz w:val="24"/>
          <w:szCs w:val="24"/>
          <w:lang w:val="kk-KZ"/>
        </w:rPr>
      </w:pPr>
      <w:r w:rsidRPr="006745D6">
        <w:rPr>
          <w:rFonts w:ascii="Times New Roman" w:hAnsi="Times New Roman" w:cs="Times New Roman"/>
          <w:b/>
          <w:bCs/>
          <w:sz w:val="24"/>
          <w:szCs w:val="24"/>
          <w:lang w:val="kk-KZ"/>
        </w:rPr>
        <w:tab/>
      </w:r>
      <w:r w:rsidRPr="006745D6">
        <w:rPr>
          <w:rFonts w:ascii="Times New Roman" w:hAnsi="Times New Roman" w:cs="Times New Roman"/>
          <w:b/>
          <w:bCs/>
          <w:sz w:val="24"/>
          <w:szCs w:val="24"/>
          <w:lang w:val="kk-KZ"/>
        </w:rPr>
        <w:tab/>
      </w:r>
      <w:r w:rsidRPr="006745D6">
        <w:rPr>
          <w:rFonts w:ascii="Times New Roman" w:hAnsi="Times New Roman" w:cs="Times New Roman"/>
          <w:b/>
          <w:bCs/>
          <w:sz w:val="24"/>
          <w:szCs w:val="24"/>
          <w:lang w:val="kk-KZ"/>
        </w:rPr>
        <w:tab/>
      </w:r>
      <w:r w:rsidRPr="006745D6">
        <w:rPr>
          <w:rFonts w:ascii="Times New Roman" w:hAnsi="Times New Roman" w:cs="Times New Roman"/>
          <w:b/>
          <w:bCs/>
          <w:sz w:val="24"/>
          <w:szCs w:val="24"/>
          <w:lang w:val="kk-KZ"/>
        </w:rPr>
        <w:tab/>
      </w:r>
      <w:r w:rsidRPr="006745D6">
        <w:rPr>
          <w:rFonts w:ascii="Times New Roman" w:hAnsi="Times New Roman" w:cs="Times New Roman"/>
          <w:b/>
          <w:bCs/>
          <w:sz w:val="24"/>
          <w:szCs w:val="24"/>
          <w:lang w:val="kk-KZ"/>
        </w:rPr>
        <w:tab/>
      </w:r>
      <w:r w:rsidRPr="006745D6">
        <w:rPr>
          <w:rFonts w:ascii="Times New Roman" w:hAnsi="Times New Roman" w:cs="Times New Roman"/>
          <w:b/>
          <w:bCs/>
          <w:sz w:val="24"/>
          <w:szCs w:val="24"/>
          <w:lang w:val="kk-KZ"/>
        </w:rPr>
        <w:tab/>
      </w:r>
      <w:r w:rsidRPr="006745D6">
        <w:rPr>
          <w:rFonts w:ascii="Times New Roman" w:hAnsi="Times New Roman" w:cs="Times New Roman"/>
          <w:bCs/>
          <w:sz w:val="24"/>
          <w:szCs w:val="24"/>
          <w:lang w:val="kk-KZ"/>
        </w:rPr>
        <w:tab/>
        <w:t>(7 жұмыс күні)</w:t>
      </w:r>
    </w:p>
    <w:p w14:paraId="221C69D8" w14:textId="77777777" w:rsidR="00B71B16" w:rsidRPr="006745D6" w:rsidRDefault="00B71B16" w:rsidP="00B71B16">
      <w:pPr>
        <w:pStyle w:val="a3"/>
        <w:tabs>
          <w:tab w:val="left" w:pos="705"/>
        </w:tabs>
        <w:spacing w:after="0" w:line="240" w:lineRule="auto"/>
        <w:ind w:left="-490"/>
        <w:rPr>
          <w:rFonts w:ascii="Times New Roman" w:hAnsi="Times New Roman" w:cs="Times New Roman"/>
          <w:bCs/>
          <w:sz w:val="24"/>
          <w:szCs w:val="24"/>
          <w:lang w:val="kk-KZ"/>
        </w:rPr>
      </w:pPr>
      <w:r w:rsidRPr="006745D6">
        <w:rPr>
          <w:rFonts w:ascii="Times New Roman" w:hAnsi="Times New Roman" w:cs="Times New Roman"/>
          <w:bCs/>
          <w:sz w:val="24"/>
          <w:szCs w:val="24"/>
          <w:lang w:val="kk-KZ"/>
        </w:rPr>
        <w:t>Құжаттарды қабылдау уақыты (қағаз түрінде болса) – 9:00 – 17:00 сағ.аралығы</w:t>
      </w:r>
    </w:p>
    <w:p w14:paraId="37153AEB" w14:textId="77777777" w:rsidR="00B71B16" w:rsidRPr="006745D6" w:rsidRDefault="00B71B16" w:rsidP="00B71B16">
      <w:pPr>
        <w:pStyle w:val="a3"/>
        <w:tabs>
          <w:tab w:val="left" w:pos="705"/>
        </w:tabs>
        <w:spacing w:after="0" w:line="240" w:lineRule="auto"/>
        <w:ind w:left="-490"/>
        <w:rPr>
          <w:rFonts w:ascii="Times New Roman" w:hAnsi="Times New Roman" w:cs="Times New Roman"/>
          <w:bCs/>
          <w:sz w:val="24"/>
          <w:szCs w:val="24"/>
          <w:lang w:val="kk-KZ"/>
        </w:rPr>
      </w:pPr>
      <w:r w:rsidRPr="006745D6">
        <w:rPr>
          <w:rFonts w:ascii="Times New Roman" w:hAnsi="Times New Roman" w:cs="Times New Roman"/>
          <w:bCs/>
          <w:sz w:val="24"/>
          <w:szCs w:val="24"/>
          <w:lang w:val="kk-KZ"/>
        </w:rPr>
        <w:t>Үзіліс 13:00 – 14:00 сағ.аралығында</w:t>
      </w:r>
    </w:p>
    <w:p w14:paraId="448223BC" w14:textId="77777777" w:rsidR="00B71B16" w:rsidRPr="006745D6" w:rsidRDefault="00B71B16" w:rsidP="00B71B16">
      <w:pPr>
        <w:pStyle w:val="a3"/>
        <w:tabs>
          <w:tab w:val="left" w:pos="705"/>
        </w:tabs>
        <w:spacing w:after="0" w:line="240" w:lineRule="auto"/>
        <w:ind w:left="-490"/>
        <w:rPr>
          <w:rFonts w:ascii="Times New Roman" w:hAnsi="Times New Roman" w:cs="Times New Roman"/>
          <w:bCs/>
          <w:sz w:val="24"/>
          <w:szCs w:val="24"/>
          <w:lang w:val="kk-KZ"/>
        </w:rPr>
      </w:pPr>
      <w:r w:rsidRPr="006745D6">
        <w:rPr>
          <w:rFonts w:ascii="Times New Roman" w:hAnsi="Times New Roman" w:cs="Times New Roman"/>
          <w:bCs/>
          <w:sz w:val="24"/>
          <w:szCs w:val="24"/>
          <w:lang w:val="kk-KZ"/>
        </w:rPr>
        <w:t>Құжаттарды қабылдау орны: мұғалімдер бөлмесі.</w:t>
      </w:r>
    </w:p>
    <w:p w14:paraId="4FA1BF62" w14:textId="77777777" w:rsidR="00B71B16" w:rsidRPr="006745D6" w:rsidRDefault="00B71B16" w:rsidP="00B71B16">
      <w:pPr>
        <w:pStyle w:val="a3"/>
        <w:tabs>
          <w:tab w:val="left" w:pos="705"/>
        </w:tabs>
        <w:spacing w:after="0" w:line="240" w:lineRule="auto"/>
        <w:ind w:left="-490"/>
        <w:rPr>
          <w:rFonts w:ascii="Times New Roman" w:hAnsi="Times New Roman" w:cs="Times New Roman"/>
          <w:bCs/>
          <w:sz w:val="24"/>
          <w:szCs w:val="24"/>
          <w:lang w:val="kk-KZ"/>
        </w:rPr>
      </w:pPr>
    </w:p>
    <w:p w14:paraId="0B37F583" w14:textId="77777777" w:rsidR="00B71B16" w:rsidRDefault="00B71B16" w:rsidP="00B71B16">
      <w:pPr>
        <w:pStyle w:val="a3"/>
        <w:tabs>
          <w:tab w:val="left" w:pos="705"/>
        </w:tabs>
        <w:spacing w:after="0" w:line="240" w:lineRule="auto"/>
        <w:ind w:left="-490"/>
        <w:rPr>
          <w:rFonts w:ascii="Times New Roman" w:hAnsi="Times New Roman" w:cs="Times New Roman"/>
          <w:b/>
          <w:bCs/>
          <w:sz w:val="24"/>
          <w:szCs w:val="24"/>
          <w:lang w:val="kk-KZ"/>
        </w:rPr>
      </w:pPr>
    </w:p>
    <w:p w14:paraId="7CD24D12" w14:textId="77777777" w:rsidR="00B71B16" w:rsidRDefault="00B71B16" w:rsidP="00B71B16">
      <w:pPr>
        <w:pStyle w:val="a3"/>
        <w:tabs>
          <w:tab w:val="left" w:pos="705"/>
        </w:tabs>
        <w:spacing w:after="0" w:line="240" w:lineRule="auto"/>
        <w:ind w:left="-490"/>
        <w:rPr>
          <w:rFonts w:ascii="Times New Roman" w:hAnsi="Times New Roman" w:cs="Times New Roman"/>
          <w:b/>
          <w:bCs/>
          <w:sz w:val="24"/>
          <w:szCs w:val="24"/>
          <w:lang w:val="kk-KZ"/>
        </w:rPr>
      </w:pPr>
    </w:p>
    <w:p w14:paraId="2AE3AB5E" w14:textId="77777777" w:rsidR="00B71B16" w:rsidRDefault="00B71B16" w:rsidP="00B71B16">
      <w:pPr>
        <w:pStyle w:val="a3"/>
        <w:tabs>
          <w:tab w:val="left" w:pos="705"/>
        </w:tabs>
        <w:spacing w:after="0" w:line="240" w:lineRule="auto"/>
        <w:ind w:left="-490"/>
        <w:rPr>
          <w:rFonts w:ascii="Times New Roman" w:hAnsi="Times New Roman" w:cs="Times New Roman"/>
          <w:b/>
          <w:bCs/>
          <w:sz w:val="24"/>
          <w:szCs w:val="24"/>
          <w:lang w:val="kk-KZ"/>
        </w:rPr>
      </w:pPr>
    </w:p>
    <w:p w14:paraId="7B320A7D" w14:textId="77777777" w:rsidR="00B71B16" w:rsidRDefault="00B71B16" w:rsidP="00B71B16">
      <w:pPr>
        <w:pStyle w:val="a3"/>
        <w:tabs>
          <w:tab w:val="left" w:pos="705"/>
        </w:tabs>
        <w:spacing w:after="0" w:line="240" w:lineRule="auto"/>
        <w:ind w:left="-490"/>
        <w:rPr>
          <w:rFonts w:ascii="Times New Roman" w:hAnsi="Times New Roman" w:cs="Times New Roman"/>
          <w:b/>
          <w:bCs/>
          <w:sz w:val="24"/>
          <w:szCs w:val="24"/>
          <w:lang w:val="kk-KZ"/>
        </w:rPr>
      </w:pPr>
    </w:p>
    <w:p w14:paraId="49C95957" w14:textId="77777777" w:rsidR="00B71B16" w:rsidRDefault="00B71B16" w:rsidP="00B71B16">
      <w:pPr>
        <w:pStyle w:val="a3"/>
        <w:tabs>
          <w:tab w:val="left" w:pos="705"/>
        </w:tabs>
        <w:spacing w:after="0" w:line="240" w:lineRule="auto"/>
        <w:ind w:left="-490"/>
        <w:rPr>
          <w:rFonts w:ascii="Times New Roman" w:hAnsi="Times New Roman" w:cs="Times New Roman"/>
          <w:b/>
          <w:bCs/>
          <w:sz w:val="24"/>
          <w:szCs w:val="24"/>
          <w:lang w:val="kk-KZ"/>
        </w:rPr>
      </w:pPr>
    </w:p>
    <w:p w14:paraId="4C75493A" w14:textId="77777777" w:rsidR="00B71B16" w:rsidRPr="006745D6" w:rsidRDefault="00B71B16" w:rsidP="00B71B16">
      <w:pPr>
        <w:pStyle w:val="a3"/>
        <w:tabs>
          <w:tab w:val="left" w:pos="705"/>
        </w:tabs>
        <w:spacing w:after="0" w:line="240" w:lineRule="auto"/>
        <w:ind w:left="-490"/>
        <w:rPr>
          <w:rFonts w:ascii="Times New Roman" w:hAnsi="Times New Roman" w:cs="Times New Roman"/>
          <w:b/>
          <w:bCs/>
          <w:sz w:val="24"/>
          <w:szCs w:val="24"/>
          <w:lang w:val="kk-KZ"/>
        </w:rPr>
      </w:pPr>
      <w:r w:rsidRPr="006745D6">
        <w:rPr>
          <w:rFonts w:ascii="Times New Roman" w:hAnsi="Times New Roman" w:cs="Times New Roman"/>
          <w:b/>
          <w:bCs/>
          <w:sz w:val="24"/>
          <w:szCs w:val="24"/>
          <w:lang w:val="kk-KZ"/>
        </w:rPr>
        <w:t>5. Қажетті құжаттар тізбесі</w:t>
      </w:r>
    </w:p>
    <w:p w14:paraId="4A87221E" w14:textId="77777777" w:rsidR="00B71B16" w:rsidRPr="007916A1" w:rsidRDefault="00B71B16" w:rsidP="009036B1">
      <w:pPr>
        <w:pStyle w:val="a5"/>
        <w:shd w:val="clear" w:color="auto" w:fill="FFFFFF"/>
        <w:spacing w:before="0" w:beforeAutospacing="0" w:after="0" w:afterAutospacing="0"/>
        <w:textAlignment w:val="baseline"/>
        <w:rPr>
          <w:color w:val="000000"/>
          <w:spacing w:val="2"/>
          <w:lang w:val="kk-KZ"/>
        </w:rPr>
      </w:pPr>
      <w:r w:rsidRPr="006745D6">
        <w:rPr>
          <w:color w:val="000000"/>
          <w:spacing w:val="2"/>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r w:rsidR="009036B1">
        <w:rPr>
          <w:color w:val="000000"/>
          <w:spacing w:val="2"/>
          <w:lang w:val="kk-KZ"/>
        </w:rPr>
        <w:t>.</w:t>
      </w:r>
    </w:p>
    <w:p w14:paraId="3D34AFE4" w14:textId="77777777" w:rsidR="009036B1" w:rsidRPr="009036B1" w:rsidRDefault="009036B1" w:rsidP="009036B1">
      <w:pPr>
        <w:pStyle w:val="a5"/>
        <w:shd w:val="clear" w:color="auto" w:fill="FFFFFF"/>
        <w:spacing w:before="0" w:beforeAutospacing="0" w:after="0" w:afterAutospacing="0" w:line="263" w:lineRule="atLeast"/>
        <w:textAlignment w:val="baseline"/>
        <w:rPr>
          <w:color w:val="000000"/>
          <w:spacing w:val="1"/>
          <w:lang w:val="kk-KZ"/>
        </w:rPr>
      </w:pPr>
      <w:r>
        <w:rPr>
          <w:color w:val="000000"/>
          <w:spacing w:val="1"/>
          <w:lang w:val="kk-KZ"/>
        </w:rPr>
        <w:t xml:space="preserve">      </w:t>
      </w:r>
      <w:r w:rsidRPr="009036B1">
        <w:rPr>
          <w:color w:val="000000"/>
          <w:spacing w:val="1"/>
          <w:lang w:val="kk-KZ"/>
        </w:rPr>
        <w:t>1) осы Қағидаларға </w:t>
      </w:r>
      <w:hyperlink r:id="rId5" w:anchor="z183" w:history="1">
        <w:r w:rsidRPr="009036B1">
          <w:rPr>
            <w:rStyle w:val="a4"/>
            <w:color w:val="073A5E"/>
            <w:spacing w:val="1"/>
            <w:lang w:val="kk-KZ"/>
          </w:rPr>
          <w:t>10-қосымшаға</w:t>
        </w:r>
      </w:hyperlink>
      <w:r w:rsidRPr="009036B1">
        <w:rPr>
          <w:color w:val="000000"/>
          <w:spacing w:val="1"/>
          <w:lang w:val="kk-KZ"/>
        </w:rPr>
        <w:t> сәйкес нысан бойынша қоса берілетін құжаттардың тізбесін көрсете отырып, Конкурсқа қатысу туралы өтініш;</w:t>
      </w:r>
    </w:p>
    <w:p w14:paraId="294C9340" w14:textId="77777777" w:rsidR="009036B1" w:rsidRPr="009036B1" w:rsidRDefault="009036B1" w:rsidP="009036B1">
      <w:pPr>
        <w:pStyle w:val="a5"/>
        <w:shd w:val="clear" w:color="auto" w:fill="FFFFFF"/>
        <w:spacing w:before="0" w:beforeAutospacing="0" w:after="360" w:afterAutospacing="0" w:line="263" w:lineRule="atLeast"/>
        <w:textAlignment w:val="baseline"/>
        <w:rPr>
          <w:color w:val="000000"/>
          <w:spacing w:val="1"/>
          <w:lang w:val="kk-KZ"/>
        </w:rPr>
      </w:pPr>
      <w:r w:rsidRPr="009036B1">
        <w:rPr>
          <w:color w:val="000000"/>
          <w:spacing w:val="1"/>
          <w:lang w:val="kk-KZ"/>
        </w:rPr>
        <w:t>      2) жеке басын куәландыратын құжат не цифрлық құжаттар сервисінен алынған электронды құжат (идентификация үшін);</w:t>
      </w:r>
    </w:p>
    <w:p w14:paraId="79B9B46C" w14:textId="77777777" w:rsidR="009036B1" w:rsidRPr="009036B1" w:rsidRDefault="009036B1" w:rsidP="009036B1">
      <w:pPr>
        <w:pStyle w:val="a5"/>
        <w:shd w:val="clear" w:color="auto" w:fill="FFFFFF"/>
        <w:spacing w:before="0" w:beforeAutospacing="0" w:after="360" w:afterAutospacing="0" w:line="263" w:lineRule="atLeast"/>
        <w:textAlignment w:val="baseline"/>
        <w:rPr>
          <w:color w:val="000000"/>
          <w:spacing w:val="1"/>
          <w:lang w:val="kk-KZ"/>
        </w:rPr>
      </w:pPr>
      <w:r w:rsidRPr="009036B1">
        <w:rPr>
          <w:color w:val="000000"/>
          <w:spacing w:val="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644B7996" w14:textId="77777777" w:rsidR="009036B1" w:rsidRPr="009036B1" w:rsidRDefault="009036B1" w:rsidP="009036B1">
      <w:pPr>
        <w:pStyle w:val="a5"/>
        <w:shd w:val="clear" w:color="auto" w:fill="FFFFFF"/>
        <w:spacing w:before="0" w:beforeAutospacing="0" w:after="360" w:afterAutospacing="0" w:line="263" w:lineRule="atLeast"/>
        <w:textAlignment w:val="baseline"/>
        <w:rPr>
          <w:color w:val="000000"/>
          <w:spacing w:val="1"/>
          <w:lang w:val="kk-KZ"/>
        </w:rPr>
      </w:pPr>
      <w:r w:rsidRPr="009036B1">
        <w:rPr>
          <w:color w:val="000000"/>
          <w:spacing w:val="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E844E21" w14:textId="77777777" w:rsidR="009036B1" w:rsidRPr="009036B1" w:rsidRDefault="009036B1" w:rsidP="009036B1">
      <w:pPr>
        <w:pStyle w:val="a5"/>
        <w:shd w:val="clear" w:color="auto" w:fill="FFFFFF"/>
        <w:spacing w:before="0" w:beforeAutospacing="0" w:after="360" w:afterAutospacing="0" w:line="263" w:lineRule="atLeast"/>
        <w:textAlignment w:val="baseline"/>
        <w:rPr>
          <w:color w:val="000000"/>
          <w:spacing w:val="1"/>
          <w:lang w:val="kk-KZ"/>
        </w:rPr>
      </w:pPr>
      <w:r w:rsidRPr="009036B1">
        <w:rPr>
          <w:color w:val="000000"/>
          <w:spacing w:val="1"/>
          <w:lang w:val="kk-KZ"/>
        </w:rPr>
        <w:t>      5) еңбек қызметін растайтын құжаттың көшірмесі (бар болса);</w:t>
      </w:r>
    </w:p>
    <w:p w14:paraId="74B60B45" w14:textId="77777777" w:rsidR="009036B1" w:rsidRPr="009036B1" w:rsidRDefault="009036B1" w:rsidP="009036B1">
      <w:pPr>
        <w:pStyle w:val="a5"/>
        <w:shd w:val="clear" w:color="auto" w:fill="FFFFFF"/>
        <w:spacing w:before="0" w:beforeAutospacing="0" w:after="0" w:afterAutospacing="0" w:line="263" w:lineRule="atLeast"/>
        <w:textAlignment w:val="baseline"/>
        <w:rPr>
          <w:color w:val="000000"/>
          <w:spacing w:val="1"/>
          <w:lang w:val="kk-KZ"/>
        </w:rPr>
      </w:pPr>
      <w:r w:rsidRPr="009036B1">
        <w:rPr>
          <w:color w:val="000000"/>
          <w:spacing w:val="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9036B1">
          <w:rPr>
            <w:rStyle w:val="a4"/>
            <w:color w:val="073A5E"/>
            <w:spacing w:val="1"/>
            <w:lang w:val="kk-KZ"/>
          </w:rPr>
          <w:t>бұйрығымен</w:t>
        </w:r>
      </w:hyperlink>
      <w:r w:rsidRPr="009036B1">
        <w:rPr>
          <w:color w:val="000000"/>
          <w:spacing w:val="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6DB5A9E" w14:textId="77777777" w:rsidR="009036B1" w:rsidRPr="009036B1" w:rsidRDefault="009036B1" w:rsidP="009036B1">
      <w:pPr>
        <w:pStyle w:val="a5"/>
        <w:shd w:val="clear" w:color="auto" w:fill="FFFFFF"/>
        <w:spacing w:before="0" w:beforeAutospacing="0" w:after="360" w:afterAutospacing="0" w:line="263" w:lineRule="atLeast"/>
        <w:textAlignment w:val="baseline"/>
        <w:rPr>
          <w:color w:val="000000"/>
          <w:spacing w:val="1"/>
          <w:lang w:val="kk-KZ"/>
        </w:rPr>
      </w:pPr>
      <w:r w:rsidRPr="009036B1">
        <w:rPr>
          <w:color w:val="000000"/>
          <w:spacing w:val="1"/>
          <w:lang w:val="kk-KZ"/>
        </w:rPr>
        <w:t>      7) психоневрологиялық ұйымнан анықтама;</w:t>
      </w:r>
    </w:p>
    <w:p w14:paraId="28301F50" w14:textId="77777777" w:rsidR="009036B1" w:rsidRPr="009036B1" w:rsidRDefault="009036B1" w:rsidP="009036B1">
      <w:pPr>
        <w:pStyle w:val="a5"/>
        <w:shd w:val="clear" w:color="auto" w:fill="FFFFFF"/>
        <w:spacing w:before="0" w:beforeAutospacing="0" w:after="360" w:afterAutospacing="0" w:line="263" w:lineRule="atLeast"/>
        <w:textAlignment w:val="baseline"/>
        <w:rPr>
          <w:color w:val="000000"/>
          <w:spacing w:val="1"/>
          <w:lang w:val="kk-KZ"/>
        </w:rPr>
      </w:pPr>
      <w:r w:rsidRPr="009036B1">
        <w:rPr>
          <w:color w:val="000000"/>
          <w:spacing w:val="1"/>
          <w:lang w:val="kk-KZ"/>
        </w:rPr>
        <w:t>      8) наркологиялық ұйымнан анықтама;</w:t>
      </w:r>
    </w:p>
    <w:p w14:paraId="592E1794" w14:textId="77777777" w:rsidR="009036B1" w:rsidRPr="009036B1" w:rsidRDefault="009036B1" w:rsidP="009036B1">
      <w:pPr>
        <w:pStyle w:val="a5"/>
        <w:shd w:val="clear" w:color="auto" w:fill="FFFFFF"/>
        <w:spacing w:before="0" w:beforeAutospacing="0" w:after="360" w:afterAutospacing="0" w:line="263" w:lineRule="atLeast"/>
        <w:textAlignment w:val="baseline"/>
        <w:rPr>
          <w:color w:val="000000"/>
          <w:spacing w:val="1"/>
          <w:lang w:val="kk-KZ"/>
        </w:rPr>
      </w:pPr>
      <w:r w:rsidRPr="009036B1">
        <w:rPr>
          <w:color w:val="000000"/>
          <w:spacing w:val="1"/>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584B6899" w14:textId="77777777" w:rsidR="009036B1" w:rsidRPr="00AD670C" w:rsidRDefault="009036B1" w:rsidP="009036B1">
      <w:pPr>
        <w:pStyle w:val="a5"/>
        <w:shd w:val="clear" w:color="auto" w:fill="FFFFFF"/>
        <w:spacing w:before="0" w:beforeAutospacing="0" w:after="360" w:afterAutospacing="0" w:line="263" w:lineRule="atLeast"/>
        <w:textAlignment w:val="baseline"/>
        <w:rPr>
          <w:color w:val="000000"/>
          <w:spacing w:val="1"/>
          <w:lang w:val="kk-KZ"/>
        </w:rPr>
      </w:pPr>
      <w:r w:rsidRPr="009036B1">
        <w:rPr>
          <w:color w:val="000000"/>
          <w:spacing w:val="1"/>
          <w:lang w:val="kk-KZ"/>
        </w:rPr>
        <w:t>     </w:t>
      </w:r>
      <w:r w:rsidR="00AD670C">
        <w:rPr>
          <w:color w:val="000000"/>
          <w:spacing w:val="1"/>
          <w:lang w:val="kk-KZ"/>
        </w:rPr>
        <w:t>  10</w:t>
      </w:r>
      <w:r w:rsidRPr="00AD670C">
        <w:rPr>
          <w:color w:val="000000"/>
          <w:spacing w:val="1"/>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FF89BA2" w14:textId="77777777" w:rsidR="009036B1" w:rsidRPr="00AD670C" w:rsidRDefault="00AD670C" w:rsidP="009036B1">
      <w:pPr>
        <w:pStyle w:val="a5"/>
        <w:shd w:val="clear" w:color="auto" w:fill="FFFFFF"/>
        <w:spacing w:before="0" w:beforeAutospacing="0" w:after="0" w:afterAutospacing="0" w:line="263" w:lineRule="atLeast"/>
        <w:textAlignment w:val="baseline"/>
        <w:rPr>
          <w:color w:val="000000"/>
          <w:spacing w:val="1"/>
          <w:lang w:val="kk-KZ"/>
        </w:rPr>
      </w:pPr>
      <w:r>
        <w:rPr>
          <w:color w:val="000000"/>
          <w:spacing w:val="1"/>
          <w:lang w:val="kk-KZ"/>
        </w:rPr>
        <w:t>      11</w:t>
      </w:r>
      <w:r w:rsidR="009036B1" w:rsidRPr="00AD670C">
        <w:rPr>
          <w:color w:val="000000"/>
          <w:spacing w:val="1"/>
          <w:lang w:val="kk-KZ"/>
        </w:rPr>
        <w:t>) </w:t>
      </w:r>
      <w:hyperlink r:id="rId7" w:anchor="z186" w:history="1">
        <w:r w:rsidR="009036B1" w:rsidRPr="00AD670C">
          <w:rPr>
            <w:rStyle w:val="a4"/>
            <w:color w:val="073A5E"/>
            <w:spacing w:val="1"/>
            <w:lang w:val="kk-KZ"/>
          </w:rPr>
          <w:t>11-қосымшаға</w:t>
        </w:r>
      </w:hyperlink>
      <w:r w:rsidR="009036B1" w:rsidRPr="00AD670C">
        <w:rPr>
          <w:color w:val="000000"/>
          <w:spacing w:val="1"/>
          <w:lang w:val="kk-KZ"/>
        </w:rPr>
        <w:t> сәйкес нысан бойынша педагогтің бос немесе уақытша бос лауазымына кандидаттың толтырылған бағалау парағы.</w:t>
      </w:r>
    </w:p>
    <w:p w14:paraId="5F777ED3" w14:textId="77777777" w:rsidR="002018C0" w:rsidRPr="00AD670C" w:rsidRDefault="00AD670C" w:rsidP="009036B1">
      <w:pPr>
        <w:pStyle w:val="a5"/>
        <w:shd w:val="clear" w:color="auto" w:fill="FFFFFF"/>
        <w:spacing w:before="0" w:beforeAutospacing="0" w:after="360" w:afterAutospacing="0" w:line="263" w:lineRule="atLeast"/>
        <w:textAlignment w:val="baseline"/>
        <w:rPr>
          <w:color w:val="000000"/>
          <w:spacing w:val="1"/>
          <w:lang w:val="kk-KZ"/>
        </w:rPr>
      </w:pPr>
      <w:r>
        <w:rPr>
          <w:color w:val="000000"/>
          <w:spacing w:val="1"/>
          <w:lang w:val="kk-KZ"/>
        </w:rPr>
        <w:t>      12</w:t>
      </w:r>
      <w:r w:rsidR="009036B1" w:rsidRPr="00AD670C">
        <w:rPr>
          <w:color w:val="000000"/>
          <w:spacing w:val="1"/>
          <w:lang w:val="kk-KZ"/>
        </w:rPr>
        <w:t>) тәжірибе жоқ кандидаттың бейнепрезентациясы кемінде 15 минут, ең төменгі ажыратымдылығы – 720 x 480.</w:t>
      </w:r>
    </w:p>
    <w:sectPr w:rsidR="002018C0" w:rsidRPr="00AD670C" w:rsidSect="00930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E21"/>
    <w:multiLevelType w:val="hybridMultilevel"/>
    <w:tmpl w:val="AA4C9EBC"/>
    <w:lvl w:ilvl="0" w:tplc="3F6C7804">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16cid:durableId="656343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1B16"/>
    <w:rsid w:val="00067D01"/>
    <w:rsid w:val="000C54A7"/>
    <w:rsid w:val="0011723E"/>
    <w:rsid w:val="002018C0"/>
    <w:rsid w:val="002270C0"/>
    <w:rsid w:val="00285F6C"/>
    <w:rsid w:val="002C048E"/>
    <w:rsid w:val="004160F3"/>
    <w:rsid w:val="005253A4"/>
    <w:rsid w:val="005564F8"/>
    <w:rsid w:val="00866080"/>
    <w:rsid w:val="008D0E85"/>
    <w:rsid w:val="009031F1"/>
    <w:rsid w:val="009036B1"/>
    <w:rsid w:val="0093039D"/>
    <w:rsid w:val="009E7995"/>
    <w:rsid w:val="00A60E38"/>
    <w:rsid w:val="00AD670C"/>
    <w:rsid w:val="00B61DB1"/>
    <w:rsid w:val="00B71B16"/>
    <w:rsid w:val="00C9603F"/>
    <w:rsid w:val="00EB203E"/>
    <w:rsid w:val="00F50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FB03"/>
  <w15:docId w15:val="{F713251E-FC87-4531-8AF6-D3CF4A18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16"/>
    <w:pPr>
      <w:ind w:left="720"/>
      <w:contextualSpacing/>
    </w:pPr>
  </w:style>
  <w:style w:type="character" w:styleId="a4">
    <w:name w:val="Hyperlink"/>
    <w:basedOn w:val="a0"/>
    <w:uiPriority w:val="99"/>
    <w:semiHidden/>
    <w:unhideWhenUsed/>
    <w:rsid w:val="00B71B16"/>
    <w:rPr>
      <w:color w:val="0000FF"/>
      <w:u w:val="single"/>
    </w:rPr>
  </w:style>
  <w:style w:type="paragraph" w:styleId="a5">
    <w:name w:val="Normal (Web)"/>
    <w:basedOn w:val="a"/>
    <w:uiPriority w:val="99"/>
    <w:unhideWhenUsed/>
    <w:rsid w:val="00B71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3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2000021579" TargetMode="External"/><Relationship Id="rId5" Type="http://schemas.openxmlformats.org/officeDocument/2006/relationships/hyperlink" Target="https://adilet.zan.kz/kaz/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1203</Words>
  <Characters>6862</Characters>
  <Application>Microsoft Office Word</Application>
  <DocSecurity>0</DocSecurity>
  <Lines>57</Lines>
  <Paragraphs>16</Paragraphs>
  <ScaleCrop>false</ScaleCrop>
  <Company>Microsoft</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Каратогай</cp:lastModifiedBy>
  <cp:revision>17</cp:revision>
  <cp:lastPrinted>2023-09-18T05:25:00Z</cp:lastPrinted>
  <dcterms:created xsi:type="dcterms:W3CDTF">2023-06-20T11:44:00Z</dcterms:created>
  <dcterms:modified xsi:type="dcterms:W3CDTF">2023-12-15T05:41:00Z</dcterms:modified>
</cp:coreProperties>
</file>